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F1" w:rsidRDefault="00CC26F1" w:rsidP="000E2D3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1pt;margin-top:6in;width:636.3pt;height:876.55pt;z-index:251658240">
            <v:imagedata r:id="rId7" o:title=""/>
            <w10:wrap type="square"/>
          </v:shape>
        </w:pict>
      </w:r>
    </w:p>
    <w:p w:rsidR="00CC26F1" w:rsidRPr="00B922A0" w:rsidRDefault="00CC26F1" w:rsidP="000E2D3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  <w:sectPr w:rsidR="00CC26F1" w:rsidRPr="00B922A0" w:rsidSect="00EB349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027" type="#_x0000_t75" style="position:absolute;left:0;text-align:left;margin-left:-108pt;margin-top:477pt;width:636.3pt;height:876.55pt;z-index:251659264">
            <v:imagedata r:id="rId8" o:title=""/>
            <w10:wrap type="square"/>
          </v:shape>
        </w:pict>
      </w:r>
    </w:p>
    <w:p w:rsidR="00CC26F1" w:rsidRDefault="00CC26F1" w:rsidP="002B34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C26F1" w:rsidRDefault="00CC26F1" w:rsidP="005B3D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1D26">
        <w:rPr>
          <w:rFonts w:ascii="Times New Roman" w:hAnsi="Times New Roman"/>
          <w:b/>
          <w:sz w:val="28"/>
          <w:szCs w:val="28"/>
        </w:rPr>
        <w:t>Календарно-тематический план</w:t>
      </w:r>
      <w:r>
        <w:rPr>
          <w:rFonts w:ascii="Times New Roman" w:hAnsi="Times New Roman"/>
          <w:b/>
          <w:sz w:val="28"/>
          <w:szCs w:val="28"/>
        </w:rPr>
        <w:t xml:space="preserve"> первого года обучения</w:t>
      </w:r>
    </w:p>
    <w:p w:rsidR="00CC26F1" w:rsidRDefault="00CC26F1" w:rsidP="005B3D1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 w:rsidRPr="004722FE">
        <w:rPr>
          <w:rFonts w:ascii="Times New Roman" w:hAnsi="Times New Roman"/>
          <w:i/>
          <w:color w:val="000000"/>
          <w:sz w:val="32"/>
          <w:szCs w:val="32"/>
        </w:rPr>
        <w:t>201</w:t>
      </w:r>
      <w:r>
        <w:rPr>
          <w:rFonts w:ascii="Times New Roman" w:hAnsi="Times New Roman"/>
          <w:i/>
          <w:color w:val="000000"/>
          <w:sz w:val="32"/>
          <w:szCs w:val="32"/>
        </w:rPr>
        <w:t xml:space="preserve">6 - </w:t>
      </w:r>
      <w:r w:rsidRPr="004722FE">
        <w:rPr>
          <w:rFonts w:ascii="Times New Roman" w:hAnsi="Times New Roman"/>
          <w:i/>
          <w:color w:val="000000"/>
          <w:sz w:val="32"/>
          <w:szCs w:val="32"/>
        </w:rPr>
        <w:t>201</w:t>
      </w:r>
      <w:r>
        <w:rPr>
          <w:rFonts w:ascii="Times New Roman" w:hAnsi="Times New Roman"/>
          <w:i/>
          <w:color w:val="000000"/>
          <w:sz w:val="32"/>
          <w:szCs w:val="32"/>
        </w:rPr>
        <w:t>7</w:t>
      </w:r>
      <w:r w:rsidRPr="0054091E">
        <w:rPr>
          <w:rFonts w:ascii="Times New Roman" w:hAnsi="Times New Roman"/>
          <w:i/>
          <w:color w:val="000000"/>
          <w:sz w:val="32"/>
          <w:szCs w:val="32"/>
        </w:rPr>
        <w:t xml:space="preserve"> год обучения</w:t>
      </w:r>
    </w:p>
    <w:p w:rsidR="00CC26F1" w:rsidRPr="0054091E" w:rsidRDefault="00CC26F1" w:rsidP="005B3D1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32"/>
          <w:szCs w:val="32"/>
        </w:rPr>
      </w:pPr>
      <w:r>
        <w:rPr>
          <w:rFonts w:ascii="Times New Roman" w:hAnsi="Times New Roman"/>
          <w:i/>
          <w:color w:val="000000"/>
          <w:sz w:val="32"/>
          <w:szCs w:val="32"/>
        </w:rPr>
        <w:t>Долгих О.Ю.</w:t>
      </w:r>
    </w:p>
    <w:p w:rsidR="00CC26F1" w:rsidRPr="0054091E" w:rsidRDefault="00CC26F1" w:rsidP="005B3D11">
      <w:pPr>
        <w:tabs>
          <w:tab w:val="left" w:pos="360"/>
        </w:tabs>
        <w:spacing w:after="0" w:line="240" w:lineRule="auto"/>
        <w:ind w:firstLine="540"/>
        <w:rPr>
          <w:rFonts w:ascii="Times New Roman" w:hAnsi="Times New Roman"/>
          <w:b/>
          <w:color w:val="000000"/>
          <w:sz w:val="32"/>
          <w:szCs w:val="32"/>
        </w:rPr>
      </w:pPr>
    </w:p>
    <w:tbl>
      <w:tblPr>
        <w:tblW w:w="158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"/>
        <w:gridCol w:w="1"/>
        <w:gridCol w:w="443"/>
        <w:gridCol w:w="1062"/>
        <w:gridCol w:w="630"/>
        <w:gridCol w:w="2171"/>
        <w:gridCol w:w="1761"/>
        <w:gridCol w:w="826"/>
        <w:gridCol w:w="2562"/>
        <w:gridCol w:w="1980"/>
        <w:gridCol w:w="2409"/>
        <w:gridCol w:w="1973"/>
      </w:tblGrid>
      <w:tr w:rsidR="00CC26F1" w:rsidRPr="00EF1D26" w:rsidTr="009C14BB">
        <w:tc>
          <w:tcPr>
            <w:tcW w:w="496" w:type="dxa"/>
            <w:gridSpan w:val="3"/>
            <w:vMerge w:val="restart"/>
            <w:vAlign w:val="center"/>
          </w:tcPr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692" w:type="dxa"/>
            <w:gridSpan w:val="2"/>
            <w:vMerge w:val="restart"/>
            <w:vAlign w:val="center"/>
          </w:tcPr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Календарные</w:t>
            </w:r>
          </w:p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71" w:type="dxa"/>
            <w:vMerge w:val="restart"/>
            <w:vAlign w:val="center"/>
          </w:tcPr>
          <w:p w:rsidR="00CC26F1" w:rsidRPr="00EF1D26" w:rsidRDefault="00CC26F1" w:rsidP="00DB19AE">
            <w:pPr>
              <w:spacing w:after="0" w:line="240" w:lineRule="auto"/>
              <w:ind w:hanging="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учебного занятия</w:t>
            </w:r>
          </w:p>
        </w:tc>
        <w:tc>
          <w:tcPr>
            <w:tcW w:w="1761" w:type="dxa"/>
            <w:vMerge w:val="restart"/>
            <w:vAlign w:val="center"/>
          </w:tcPr>
          <w:p w:rsidR="00CC26F1" w:rsidRPr="006233A2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9E074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CC26F1" w:rsidRPr="00EF1D26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26" w:type="dxa"/>
            <w:vMerge w:val="restart"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542" w:type="dxa"/>
            <w:gridSpan w:val="2"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409" w:type="dxa"/>
            <w:vMerge w:val="restart"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1973" w:type="dxa"/>
            <w:vMerge w:val="restart"/>
            <w:vAlign w:val="center"/>
          </w:tcPr>
          <w:p w:rsidR="00CC26F1" w:rsidRPr="00EF1D26" w:rsidRDefault="00CC26F1" w:rsidP="00DB19A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Дидактические материалы,</w:t>
            </w:r>
          </w:p>
          <w:p w:rsidR="00CC26F1" w:rsidRPr="00EF1D26" w:rsidRDefault="00CC26F1" w:rsidP="00DB19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техническое обеспечение</w:t>
            </w:r>
          </w:p>
        </w:tc>
      </w:tr>
      <w:tr w:rsidR="00CC26F1" w:rsidRPr="00EF1D26" w:rsidTr="009C14BB">
        <w:trPr>
          <w:trHeight w:val="322"/>
        </w:trPr>
        <w:tc>
          <w:tcPr>
            <w:tcW w:w="496" w:type="dxa"/>
            <w:gridSpan w:val="3"/>
            <w:vMerge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92" w:type="dxa"/>
            <w:gridSpan w:val="2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  <w:vMerge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Merge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  <w:vMerge/>
          </w:tcPr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vMerge w:val="restart"/>
          </w:tcPr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Теоретическая часть занятия /форма организации деятельности</w:t>
            </w:r>
          </w:p>
        </w:tc>
        <w:tc>
          <w:tcPr>
            <w:tcW w:w="1980" w:type="dxa"/>
            <w:vMerge w:val="restart"/>
          </w:tcPr>
          <w:p w:rsidR="00CC26F1" w:rsidRPr="00EF1D26" w:rsidRDefault="00CC26F1" w:rsidP="00DB19AE">
            <w:pPr>
              <w:shd w:val="clear" w:color="auto" w:fill="FFFFFF"/>
              <w:spacing w:after="0" w:line="240" w:lineRule="auto"/>
              <w:ind w:left="19" w:hanging="1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Практическая часть занятия /форма организации деятельности</w:t>
            </w:r>
          </w:p>
        </w:tc>
        <w:tc>
          <w:tcPr>
            <w:tcW w:w="2409" w:type="dxa"/>
            <w:vMerge/>
            <w:vAlign w:val="center"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C26F1" w:rsidRPr="00EF1D26" w:rsidTr="009C14BB">
        <w:trPr>
          <w:cantSplit/>
          <w:trHeight w:val="1134"/>
        </w:trPr>
        <w:tc>
          <w:tcPr>
            <w:tcW w:w="496" w:type="dxa"/>
            <w:gridSpan w:val="3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textDirection w:val="btLr"/>
            <w:vAlign w:val="center"/>
          </w:tcPr>
          <w:p w:rsidR="00CC26F1" w:rsidRPr="00EF1D26" w:rsidRDefault="00CC26F1" w:rsidP="00DB1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Предполагаемые</w:t>
            </w:r>
          </w:p>
        </w:tc>
        <w:tc>
          <w:tcPr>
            <w:tcW w:w="630" w:type="dxa"/>
            <w:textDirection w:val="btLr"/>
            <w:vAlign w:val="center"/>
          </w:tcPr>
          <w:p w:rsidR="00CC26F1" w:rsidRPr="00EF1D26" w:rsidRDefault="00CC26F1" w:rsidP="00DB1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1D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Фактические</w:t>
            </w:r>
          </w:p>
        </w:tc>
        <w:tc>
          <w:tcPr>
            <w:tcW w:w="2171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6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2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  <w:vMerge/>
          </w:tcPr>
          <w:p w:rsidR="00CC26F1" w:rsidRPr="00EF1D26" w:rsidRDefault="00CC26F1" w:rsidP="00DB19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C26F1" w:rsidRPr="00EF1D26" w:rsidTr="009C14BB">
        <w:tc>
          <w:tcPr>
            <w:tcW w:w="15870" w:type="dxa"/>
            <w:gridSpan w:val="12"/>
          </w:tcPr>
          <w:p w:rsidR="00CC26F1" w:rsidRPr="008A7C4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1. Вводное занятие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7D3568" w:rsidRDefault="00CC26F1" w:rsidP="00C52319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630" w:type="dxa"/>
          </w:tcPr>
          <w:p w:rsidR="00CC26F1" w:rsidRPr="00CD577F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08256E" w:rsidRDefault="00CC26F1" w:rsidP="001F1A12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</w:t>
            </w:r>
          </w:p>
        </w:tc>
        <w:tc>
          <w:tcPr>
            <w:tcW w:w="1761" w:type="dxa"/>
          </w:tcPr>
          <w:p w:rsidR="00CC26F1" w:rsidRPr="007D3568" w:rsidRDefault="00CC26F1" w:rsidP="00C0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568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7D3568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инструктаж по технике безопасности. Правила поведения в кабинете. Знакомство с детьми. Знакомство с работой клуба Игры Го, его программой и задачами. История игры Го. Го в России. Компьютерное Го.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C04724">
            <w:pPr>
              <w:jc w:val="center"/>
            </w:pPr>
            <w:r w:rsidRPr="009677C3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дисциплинирова</w:t>
            </w:r>
            <w:r w:rsidRPr="009677C3">
              <w:rPr>
                <w:rFonts w:ascii="Times New Roman" w:hAnsi="Times New Roman"/>
                <w:sz w:val="28"/>
                <w:szCs w:val="28"/>
              </w:rPr>
              <w:t>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677C3">
              <w:rPr>
                <w:rFonts w:ascii="Times New Roman" w:hAnsi="Times New Roman"/>
                <w:sz w:val="28"/>
                <w:szCs w:val="28"/>
              </w:rPr>
              <w:t>доброжелательного отношения друг к другу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CC26F1" w:rsidRPr="00A105EF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105EF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7D3568" w:rsidRDefault="00CC26F1" w:rsidP="00C52319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06</w:t>
            </w: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630" w:type="dxa"/>
          </w:tcPr>
          <w:p w:rsidR="00CC26F1" w:rsidRPr="00CD577F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08256E" w:rsidRDefault="00CC26F1" w:rsidP="001F1A12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</w:t>
            </w:r>
          </w:p>
        </w:tc>
        <w:tc>
          <w:tcPr>
            <w:tcW w:w="1761" w:type="dxa"/>
          </w:tcPr>
          <w:p w:rsidR="00CC26F1" w:rsidRPr="007D3568" w:rsidRDefault="00CC26F1" w:rsidP="001F1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D3568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7D3568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 Знакомство с детьми. Знакомство с работой клуба Игры Го, его программой и задачами. История игры Го. Го в России. Компьютерное Го.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1F1A12">
            <w:pPr>
              <w:jc w:val="center"/>
            </w:pPr>
            <w:r w:rsidRPr="009677C3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дисциплинирова</w:t>
            </w:r>
            <w:r w:rsidRPr="009677C3">
              <w:rPr>
                <w:rFonts w:ascii="Times New Roman" w:hAnsi="Times New Roman"/>
                <w:sz w:val="28"/>
                <w:szCs w:val="28"/>
              </w:rPr>
              <w:t>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677C3">
              <w:rPr>
                <w:rFonts w:ascii="Times New Roman" w:hAnsi="Times New Roman"/>
                <w:sz w:val="28"/>
                <w:szCs w:val="28"/>
              </w:rPr>
              <w:t>доброжелательного отношения друг к другу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CC26F1" w:rsidRPr="00A105EF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105EF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15870" w:type="dxa"/>
            <w:gridSpan w:val="12"/>
          </w:tcPr>
          <w:p w:rsidR="00CC26F1" w:rsidRPr="008A7C4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2.Правила Го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08.09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од. Правило съедения.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 Знакомство с детьми. Знакомство с работой клуба Игры Го, его программой и задачами. История игры Го. Го в России. Компьютерное Го.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Что такое ход. Правило съедения. Съедение в центре, на краю, в углу. Съедение на поле недоступности.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по технике безопасности. Правила поведения в кабинете.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од. Правило съедения.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>Вводн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ое занятие, </w:t>
            </w:r>
            <w:r w:rsidRPr="000825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инструктаж по технике безопасности. Правила поведения в кабинете. Знакомство с детьми. Знакомство с работой клуба Игры Го, его программой и задачами. История игры Го. Го в России. Компьютерное Го.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Что такое ход. Правило съедения. Съедение в центре, на краю, в углу. Съедение на поле недоступности.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Правило ко.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Правило ко. Ко и не ко. Отличие ко от съедения в ответ на пробитие двух камней, отличие ко от защёлки.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Отработка на доске изученных правил. Игра в атари-го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20.09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Правило ко.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Правило ко. Ко и не ко. Отличие ко от съедения в ответ на пробитие двух камней, отличие ко от защёлки.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Отработка на доске изученных правил. Игра в атари-го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секи.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секи. Отличие секи от семеая. Подсчёт очков в секи.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секи на доске.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27.09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секи.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секи. Отличие секи от семеая. Подсчёт очков в секи.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секи на доске.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E00FFC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29.09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«Глаз»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«два глаза», глаз и ложный глаз, техника «никате».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на доске «бессмертных» отрядов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ind w:firstLine="3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04.10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«Глаз»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сообщения (изучения) новых знаний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«два глаза», глаз и ложный глаз, техника «никате».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на доске «бессмертных» отрядов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1742E0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15870" w:type="dxa"/>
            <w:gridSpan w:val="12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3.Элементарная тактика Го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06.10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Ойотоси.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Как сделать ложный глаз в центре, на стране, в углу, атака глаза нападением, жертвой камня. Ойотоси. Ойотоси в центре, на краю, в углу.  Игра  у края доски. Необходимость защиты у края. Направление атаки при игре у края доски.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11.10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Ойотоси.</w:t>
            </w:r>
          </w:p>
        </w:tc>
        <w:tc>
          <w:tcPr>
            <w:tcW w:w="1761" w:type="dxa"/>
          </w:tcPr>
          <w:p w:rsidR="00CC26F1" w:rsidRDefault="00CC26F1" w:rsidP="001F1A12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Как сделать ложный глаз в центре, на стране, в углу, атака глаза нападением, жертвой камня. Ойотоси. Ойотоси в центре, на краю, в углу.  Игра  у края доски. Необходимость защиты у края. Направление атаки при игре у края доски.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13.10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6D21CB" w:rsidRDefault="00CC26F1" w:rsidP="00C0472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 знаний об ойотоси.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9F7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18.10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6D21CB" w:rsidRDefault="00CC26F1" w:rsidP="001F1A1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1761" w:type="dxa"/>
          </w:tcPr>
          <w:p w:rsidR="00CC26F1" w:rsidRDefault="00CC26F1" w:rsidP="001F1A12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 знаний об ойотоси.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9F7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20.10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6D21CB" w:rsidRDefault="00CC26F1" w:rsidP="001F1A1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1761" w:type="dxa"/>
          </w:tcPr>
          <w:p w:rsidR="00CC26F1" w:rsidRDefault="00CC26F1" w:rsidP="001F1A12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 знаний об ойотоси.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269F7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ойотоси по книге Морино.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25.10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комбинации Го. Сичо. Гета.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комбинации Го. Сичо. Гета. В каких позициях возникает сичо. Почему нельзя вести свободноесичо. В каких позициях работает гета. Ограничения на гета.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27.10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комбинации Го. Сичо. Гета.</w:t>
            </w:r>
          </w:p>
        </w:tc>
        <w:tc>
          <w:tcPr>
            <w:tcW w:w="1761" w:type="dxa"/>
          </w:tcPr>
          <w:p w:rsidR="00CC26F1" w:rsidRDefault="00CC26F1" w:rsidP="001F1A12">
            <w:pPr>
              <w:jc w:val="center"/>
            </w:pPr>
            <w:r w:rsidRPr="00573363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комбинации Го. Сичо. Гета. В каких позициях возникает сичо. Почему нельзя вести свободноесичо. В каких позициях работает гета. Ограничения на гета.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6D21CB" w:rsidRDefault="00CC26F1" w:rsidP="00C0472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сичо и гета.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сичо и гета.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496" w:type="dxa"/>
            <w:gridSpan w:val="3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6D21CB" w:rsidRDefault="00CC26F1" w:rsidP="001F1A1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21CB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сичо и гета.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закрепления и развития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сичо и гета.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E15E3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c>
          <w:tcPr>
            <w:tcW w:w="15870" w:type="dxa"/>
            <w:gridSpan w:val="12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4.Решение задач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08.11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CC26F1" w:rsidRPr="006C36C2" w:rsidRDefault="00CC26F1" w:rsidP="006C36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CC26F1" w:rsidRPr="006C36C2" w:rsidRDefault="00CC26F1" w:rsidP="001F1A1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15.11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CC26F1" w:rsidRPr="006C36C2" w:rsidRDefault="00CC26F1" w:rsidP="001F1A1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17.11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CC26F1" w:rsidRPr="006C36C2" w:rsidRDefault="00CC26F1" w:rsidP="001F1A1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в интернете на сервере goproblems.com.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22.11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24.11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29.11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06.12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1761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применения знаний, умений,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 Рассмотрение партий и задач.</w:t>
            </w:r>
          </w:p>
        </w:tc>
        <w:tc>
          <w:tcPr>
            <w:tcW w:w="1980" w:type="dxa"/>
          </w:tcPr>
          <w:p w:rsidR="00CC26F1" w:rsidRPr="00EF1D26" w:rsidRDefault="00CC26F1" w:rsidP="001F1A1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по сборникам Кану Ёсинори 1, 2, книгам</w:t>
            </w:r>
          </w:p>
        </w:tc>
        <w:tc>
          <w:tcPr>
            <w:tcW w:w="2409" w:type="dxa"/>
          </w:tcPr>
          <w:p w:rsidR="00CC26F1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</w:t>
            </w:r>
          </w:p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навыков самостоятельной работы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B012BA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15817" w:type="dxa"/>
            <w:gridSpan w:val="11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5.Элементы стратегии Го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08.12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Стенка. Не стенка. Стенка со слабостью. </w:t>
            </w:r>
          </w:p>
        </w:tc>
        <w:tc>
          <w:tcPr>
            <w:tcW w:w="1980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13.12 </w:t>
            </w:r>
          </w:p>
        </w:tc>
        <w:tc>
          <w:tcPr>
            <w:tcW w:w="630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Стенка.</w:t>
            </w:r>
          </w:p>
        </w:tc>
        <w:tc>
          <w:tcPr>
            <w:tcW w:w="1761" w:type="dxa"/>
          </w:tcPr>
          <w:p w:rsidR="00CC26F1" w:rsidRDefault="00CC26F1" w:rsidP="001F1A12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Стенка. Не стенка. Стенка со слабостью. </w:t>
            </w:r>
          </w:p>
        </w:tc>
        <w:tc>
          <w:tcPr>
            <w:tcW w:w="1980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</w:p>
        </w:tc>
        <w:tc>
          <w:tcPr>
            <w:tcW w:w="2409" w:type="dxa"/>
          </w:tcPr>
          <w:p w:rsidR="00CC26F1" w:rsidRPr="00EF1D26" w:rsidRDefault="00CC26F1" w:rsidP="001F1A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1F1A12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15.12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разрезание – соединение.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разрезание – соединение.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разрезание и соединение.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20.12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Направление игры при игре стенка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ми.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Направление игры при игре стенками. Выгодная – не выгодная стенка. 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Тессудзи на построение стенок.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22.12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Направление игры при игре стенка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ми.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Направление игры при игре стенками. Выгодная – не выгодная стенка. 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Тессудзи на построение стенок.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27.12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выпуклых стенок.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выпуклых стенок.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29.12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 и территория. Слабости стенок.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 и территория. Слабости стенок.</w:t>
            </w:r>
          </w:p>
        </w:tc>
        <w:tc>
          <w:tcPr>
            <w:tcW w:w="1980" w:type="dxa"/>
          </w:tcPr>
          <w:p w:rsidR="00CC26F1" w:rsidRPr="00EF1D26" w:rsidRDefault="00CC26F1" w:rsidP="005106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900910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10.01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 и территория. Слабости стенок.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Стенка и территория. Слабости стенок.</w:t>
            </w:r>
          </w:p>
        </w:tc>
        <w:tc>
          <w:tcPr>
            <w:tcW w:w="1980" w:type="dxa"/>
          </w:tcPr>
          <w:p w:rsidR="00CC26F1" w:rsidRPr="00EF1D26" w:rsidRDefault="00CC26F1" w:rsidP="0051069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Построение стенки на доске. 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  <w:trHeight w:val="2509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900910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12.01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0699">
              <w:rPr>
                <w:rFonts w:ascii="Times New Roman" w:hAnsi="Times New Roman"/>
                <w:spacing w:val="2"/>
                <w:sz w:val="28"/>
                <w:szCs w:val="28"/>
                <w:lang w:eastAsia="ru-RU"/>
              </w:rPr>
              <w:t>Использование слабости стенок.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0E2A52">
              <w:rPr>
                <w:rFonts w:ascii="a_Timer" w:hAnsi="a_Timer"/>
                <w:sz w:val="28"/>
                <w:szCs w:val="28"/>
              </w:rPr>
              <w:t>Занятие формирования умений и навыков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нахождение слабости стенки и использование ее.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0E542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15817" w:type="dxa"/>
            <w:gridSpan w:val="11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6.Базовая техника Го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900910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17.01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Джосеки. Стандартные  розыгрыши.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Джосеки. Стандартные  розыгрыши. 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джосеки. Решение задач на построение джосеки.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19.01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Джосеки. Стандартные  розыгрыши.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51069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Джосеки. Стандартные  розыгрыши. 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джосеки. Решение задач на построение джосеки.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24.01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Цукеджосеки. Основные варианты. Джосеки – вторжение   сан-сан   под   хоси.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Цукеджосеки. Основные варианты. Джосеки – вторжение   сан-сан   под   хоси.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EF1D26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26.01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ошибки в джосеки.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Стандартные ошибки в джосеки. Цуке-нобиджосеки. </w:t>
            </w:r>
          </w:p>
        </w:tc>
        <w:tc>
          <w:tcPr>
            <w:tcW w:w="1980" w:type="dxa"/>
          </w:tcPr>
          <w:p w:rsidR="00CC26F1" w:rsidRPr="00EF1D26" w:rsidRDefault="00CC26F1" w:rsidP="00AB2F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джосеки. Решение задач на построение джосеки.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31.01 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ошибки в джосеки.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Стандартные ошибки в джосеки. Цуке-нобиджосеки. </w:t>
            </w:r>
          </w:p>
        </w:tc>
        <w:tc>
          <w:tcPr>
            <w:tcW w:w="1980" w:type="dxa"/>
          </w:tcPr>
          <w:p w:rsidR="00CC26F1" w:rsidRPr="00EF1D26" w:rsidRDefault="00CC26F1" w:rsidP="00AB2F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джосеки. Решение задач на построение джосеки.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2.02 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Стандартные отклонения от джосеки.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построение джосеки и отклонения от него.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07.02 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база.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Понятие база. База в углу, база на стороне. 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баз. Разбор партий с использованием баз.</w:t>
            </w:r>
          </w:p>
        </w:tc>
        <w:tc>
          <w:tcPr>
            <w:tcW w:w="2409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A52A0D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09.02 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Понятие база.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Понятие база. База в углу, база на стороне. 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баз. Разбор партий с использованием баз.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A52A0D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14.02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и защита базы. База и соединение стенок.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3A0750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баз. Разбор партий с использованием баз.</w:t>
            </w:r>
          </w:p>
        </w:tc>
        <w:tc>
          <w:tcPr>
            <w:tcW w:w="2409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5614FD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15817" w:type="dxa"/>
            <w:gridSpan w:val="11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7.Теория Го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A52A0D" w:rsidRDefault="00CC26F1" w:rsidP="00993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16.02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C0472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ринципы иг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ры в тактической борьбе.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Базовые принципы игры в начале партии, в середине, в конце.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19AE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нципы игры в тактической борьбе.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Базовые принципы игры в начале партии, в середине, в конце. Почему выгодно начинать партию с углов.</w:t>
            </w:r>
          </w:p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и решение задач.</w:t>
            </w: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1"/>
          <w:wBefore w:w="53" w:type="dxa"/>
        </w:trPr>
        <w:tc>
          <w:tcPr>
            <w:tcW w:w="443" w:type="dxa"/>
            <w:gridSpan w:val="2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A52A0D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21.02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2E67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ринципы иг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ры в тактической борьбе.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Базовые принципы игры в начале партии, в середине, в конце.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19AE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ринципы игры в тактической борьбе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Базовые принципы игры в начале партии, в середине, в конце. Почему выгодно начинать партию с углов.</w:t>
            </w:r>
          </w:p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и 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28.02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2E678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F20">
              <w:rPr>
                <w:rFonts w:ascii="Times New Roman" w:hAnsi="Times New Roman"/>
                <w:sz w:val="28"/>
                <w:szCs w:val="28"/>
                <w:lang w:eastAsia="ru-RU"/>
              </w:rPr>
              <w:t>Двойное атари, разрезание-соединение.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19AE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ринципы игры в тактической борьбе – двойное атари, разрезание-соединение. Базовые принципы игры в начале партии, в середине, в конце. Почему выгодно начинать партию с углов.</w:t>
            </w:r>
          </w:p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27.02</w:t>
            </w:r>
          </w:p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CC26F1" w:rsidRPr="00506F8B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04.03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C04724">
            <w:pPr>
              <w:pStyle w:val="ListParagraph"/>
              <w:numPr>
                <w:ilvl w:val="0"/>
                <w:numId w:val="23"/>
              </w:numPr>
              <w:spacing w:after="0" w:line="260" w:lineRule="exact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розыгрыша партии в начале.</w:t>
            </w:r>
          </w:p>
          <w:p w:rsidR="00CC26F1" w:rsidRPr="00DA31BA" w:rsidRDefault="00CC26F1" w:rsidP="00C0472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 форм.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розыгрыша партии в начале.</w:t>
            </w:r>
          </w:p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Практика форм. 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Разбор партий.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захват – защиту.</w:t>
            </w:r>
          </w:p>
        </w:tc>
        <w:tc>
          <w:tcPr>
            <w:tcW w:w="2409" w:type="dxa"/>
          </w:tcPr>
          <w:p w:rsidR="00CC26F1" w:rsidRPr="00BD00EA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2D69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2.03</w:t>
            </w:r>
          </w:p>
          <w:p w:rsidR="00CC26F1" w:rsidRPr="006C36C2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2E678B">
            <w:pPr>
              <w:pStyle w:val="ListParagraph"/>
              <w:numPr>
                <w:ilvl w:val="0"/>
                <w:numId w:val="23"/>
              </w:numPr>
              <w:spacing w:after="0" w:line="260" w:lineRule="exact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розыгрыша партии в начале.</w:t>
            </w:r>
          </w:p>
          <w:p w:rsidR="00CC26F1" w:rsidRPr="00DA31BA" w:rsidRDefault="00CC26F1" w:rsidP="002E678B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 форм.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Последовательность розыгрыша партии в начале.</w:t>
            </w:r>
          </w:p>
          <w:p w:rsidR="00CC26F1" w:rsidRPr="00EF1D26" w:rsidRDefault="00CC26F1" w:rsidP="00AB2F2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Практика форм. 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Разбор партий. 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на захват – защиту.</w:t>
            </w:r>
          </w:p>
        </w:tc>
        <w:tc>
          <w:tcPr>
            <w:tcW w:w="2409" w:type="dxa"/>
          </w:tcPr>
          <w:p w:rsidR="00CC26F1" w:rsidRPr="00BD00EA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6C36C2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07.03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DF1791">
            <w:pPr>
              <w:pStyle w:val="ListParagraph"/>
              <w:numPr>
                <w:ilvl w:val="0"/>
                <w:numId w:val="23"/>
              </w:numPr>
              <w:spacing w:after="0" w:line="260" w:lineRule="exact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орм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«косуми», «тоби», «кейма».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DF179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 форм «косуми», «тоби», «кейма».</w:t>
            </w:r>
          </w:p>
        </w:tc>
        <w:tc>
          <w:tcPr>
            <w:tcW w:w="2409" w:type="dxa"/>
          </w:tcPr>
          <w:p w:rsidR="00CC26F1" w:rsidRPr="00BD00EA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дисциплинированности, положительного отношения и интереса к учению.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6C36C2" w:rsidRDefault="00CC26F1" w:rsidP="008D2B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9.03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C04724">
            <w:pPr>
              <w:numPr>
                <w:ilvl w:val="0"/>
                <w:numId w:val="23"/>
              </w:numPr>
              <w:ind w:left="0" w:right="199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Формы для защиты. Форма для нападения. Стандартные слабые точки форм.</w:t>
            </w:r>
          </w:p>
        </w:tc>
        <w:tc>
          <w:tcPr>
            <w:tcW w:w="1761" w:type="dxa"/>
          </w:tcPr>
          <w:p w:rsidR="00CC26F1" w:rsidRDefault="00CC26F1" w:rsidP="00C04724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C047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Формы для защиты. Форма для нападения. Стандартные слабые точки форм.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и решение задач.</w:t>
            </w:r>
          </w:p>
        </w:tc>
        <w:tc>
          <w:tcPr>
            <w:tcW w:w="2409" w:type="dxa"/>
          </w:tcPr>
          <w:p w:rsidR="00CC26F1" w:rsidRDefault="00CC26F1" w:rsidP="00C04724">
            <w:pPr>
              <w:jc w:val="center"/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50F7F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14.03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2E678B">
            <w:pPr>
              <w:numPr>
                <w:ilvl w:val="0"/>
                <w:numId w:val="23"/>
              </w:numPr>
              <w:ind w:left="0" w:right="199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Формы для защиты. Форма для нападения. Стандартные слабые точки форм.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A31BA">
              <w:rPr>
                <w:rFonts w:ascii="Times New Roman" w:hAnsi="Times New Roman"/>
                <w:sz w:val="28"/>
                <w:szCs w:val="28"/>
                <w:lang w:eastAsia="ru-RU"/>
              </w:rPr>
              <w:t>Формы для защиты. Форма для нападения. Стандартные слабые точки форм.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и 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jc w:val="center"/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50F7F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16.03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DA31BA" w:rsidRDefault="00CC26F1" w:rsidP="002E678B">
            <w:pPr>
              <w:numPr>
                <w:ilvl w:val="0"/>
                <w:numId w:val="23"/>
              </w:numPr>
              <w:ind w:left="0" w:right="199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1791">
              <w:rPr>
                <w:rFonts w:ascii="Times New Roman" w:hAnsi="Times New Roman"/>
                <w:spacing w:val="1"/>
                <w:sz w:val="28"/>
                <w:szCs w:val="28"/>
                <w:lang w:eastAsia="ru-RU"/>
              </w:rPr>
              <w:t>Использование стандартных слабых точек форм.</w:t>
            </w:r>
          </w:p>
        </w:tc>
        <w:tc>
          <w:tcPr>
            <w:tcW w:w="1761" w:type="dxa"/>
          </w:tcPr>
          <w:p w:rsidR="00CC26F1" w:rsidRDefault="00CC26F1" w:rsidP="002E678B">
            <w:pPr>
              <w:jc w:val="center"/>
            </w:pPr>
            <w:r w:rsidRPr="00200C02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и 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jc w:val="center"/>
            </w:pPr>
            <w:r w:rsidRPr="00BD00EA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35644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15817" w:type="dxa"/>
            <w:gridSpan w:val="10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8.Аналитическая работа. Анализ сыгранных партий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50F7F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21.03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50F7F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23.03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ранее изученного материала.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28.03</w:t>
            </w:r>
          </w:p>
          <w:p w:rsidR="00CC26F1" w:rsidRPr="00150F7F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30.03</w:t>
            </w:r>
          </w:p>
          <w:p w:rsidR="00CC26F1" w:rsidRPr="006C36C2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6C36C2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04.04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6C36C2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06.04 </w:t>
            </w: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 сыгранных друг с другом.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 сыгранных друг с другом.</w:t>
            </w: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6C36C2" w:rsidRDefault="00CC26F1" w:rsidP="00993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11.04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 сыгранных друг с другом.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и разбор партий сыгранных друг с другом.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13.04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18.04 </w:t>
            </w: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Занятие обобщения и систематизации знаний, умений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партий различных профессионалов, разбор партий с чемпионатов.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AD1057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15817" w:type="dxa"/>
            <w:gridSpan w:val="10"/>
          </w:tcPr>
          <w:p w:rsidR="00CC26F1" w:rsidRPr="008A7C41" w:rsidRDefault="00CC26F1" w:rsidP="00E00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A7C4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 9.Правила игры в соревнованиях. Участие в соревнованиях.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Pr="00132175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20.04 </w:t>
            </w:r>
          </w:p>
        </w:tc>
        <w:tc>
          <w:tcPr>
            <w:tcW w:w="630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C0472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Правила игры в соревнованиях.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DF179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Правила игры в соревнованиях. Тайминг. </w:t>
            </w: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25.04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27.04 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DA31BA" w:rsidRDefault="00CC26F1" w:rsidP="002E678B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видеоматериалов с различных соревнований.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C523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02.05 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FD2D7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соревновании.</w:t>
            </w:r>
          </w:p>
        </w:tc>
        <w:tc>
          <w:tcPr>
            <w:tcW w:w="1761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соревновании.</w:t>
            </w:r>
          </w:p>
        </w:tc>
        <w:tc>
          <w:tcPr>
            <w:tcW w:w="2409" w:type="dxa"/>
          </w:tcPr>
          <w:p w:rsidR="00CC26F1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C047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C04724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04.05 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FD2D7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соревновании.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соревновании.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934C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11.05 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FD2D7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Подведение итогов соревнований  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FD2D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Подведение итогов соревнований  </w:t>
            </w: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16.05 </w:t>
            </w:r>
          </w:p>
          <w:p w:rsidR="00CC26F1" w:rsidRPr="00132175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сыгранных  партий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сыгранных  партий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18.05 </w:t>
            </w:r>
          </w:p>
          <w:p w:rsidR="00CC26F1" w:rsidRPr="00132175" w:rsidRDefault="00CC26F1" w:rsidP="00FA0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Pr="004722FE" w:rsidRDefault="00CC26F1" w:rsidP="002E67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сыгранных  партий</w:t>
            </w:r>
          </w:p>
        </w:tc>
        <w:tc>
          <w:tcPr>
            <w:tcW w:w="1761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629E">
              <w:rPr>
                <w:rFonts w:ascii="a_Timer" w:hAnsi="a_Timer"/>
                <w:sz w:val="28"/>
                <w:szCs w:val="28"/>
              </w:rPr>
              <w:t>Комбинированное занятие.</w:t>
            </w:r>
          </w:p>
        </w:tc>
        <w:tc>
          <w:tcPr>
            <w:tcW w:w="826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сыгранных  партий</w:t>
            </w: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требовательности к себе,</w:t>
            </w:r>
          </w:p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интеллектуальных качеств и мышления</w:t>
            </w:r>
          </w:p>
        </w:tc>
        <w:tc>
          <w:tcPr>
            <w:tcW w:w="1973" w:type="dxa"/>
          </w:tcPr>
          <w:p w:rsidR="00CC26F1" w:rsidRDefault="00CC26F1" w:rsidP="002E678B">
            <w:pPr>
              <w:jc w:val="center"/>
            </w:pPr>
            <w:r w:rsidRPr="00EC3CF8">
              <w:rPr>
                <w:rFonts w:ascii="Times New Roman" w:hAnsi="Times New Roman"/>
                <w:sz w:val="28"/>
                <w:szCs w:val="28"/>
                <w:lang w:eastAsia="ru-RU"/>
              </w:rPr>
              <w:t>Компьютер, интерактивная доска, мультимедийный проектор</w:t>
            </w:r>
          </w:p>
        </w:tc>
      </w:tr>
      <w:tr w:rsidR="00CC26F1" w:rsidRPr="00EF1D26" w:rsidTr="009C14BB">
        <w:trPr>
          <w:gridBefore w:val="2"/>
          <w:wBefore w:w="53" w:type="dxa"/>
        </w:trPr>
        <w:tc>
          <w:tcPr>
            <w:tcW w:w="443" w:type="dxa"/>
          </w:tcPr>
          <w:p w:rsidR="00CC26F1" w:rsidRPr="004722FE" w:rsidRDefault="00CC26F1" w:rsidP="001F1A1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</w:tcPr>
          <w:p w:rsidR="00CC26F1" w:rsidRDefault="00CC26F1" w:rsidP="009D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0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</w:tcPr>
          <w:p w:rsidR="00CC26F1" w:rsidRDefault="00CC26F1" w:rsidP="005B3D1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61" w:type="dxa"/>
          </w:tcPr>
          <w:p w:rsidR="00CC26F1" w:rsidRPr="0075629E" w:rsidRDefault="00CC26F1" w:rsidP="002E678B">
            <w:pPr>
              <w:spacing w:after="0" w:line="240" w:lineRule="auto"/>
              <w:jc w:val="center"/>
              <w:rPr>
                <w:rFonts w:ascii="a_Timer" w:hAnsi="a_Timer"/>
                <w:sz w:val="28"/>
                <w:szCs w:val="28"/>
              </w:rPr>
            </w:pPr>
          </w:p>
        </w:tc>
        <w:tc>
          <w:tcPr>
            <w:tcW w:w="826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562" w:type="dxa"/>
          </w:tcPr>
          <w:p w:rsidR="00CC26F1" w:rsidRPr="00EF1D26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CC26F1" w:rsidRDefault="00CC26F1" w:rsidP="002E67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3" w:type="dxa"/>
          </w:tcPr>
          <w:p w:rsidR="00CC26F1" w:rsidRPr="00EC3CF8" w:rsidRDefault="00CC26F1" w:rsidP="002E678B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C26F1" w:rsidRDefault="00CC26F1" w:rsidP="00DA31BA">
      <w:pPr>
        <w:pStyle w:val="ListParagraph"/>
        <w:spacing w:after="0" w:line="240" w:lineRule="auto"/>
        <w:ind w:left="0"/>
        <w:sectPr w:rsidR="00CC26F1" w:rsidSect="00B00E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C26F1" w:rsidRPr="00BC2CFF" w:rsidRDefault="00CC26F1" w:rsidP="005B3D11">
      <w:pPr>
        <w:pStyle w:val="ListParagraph"/>
        <w:spacing w:after="0" w:line="240" w:lineRule="auto"/>
        <w:ind w:left="0"/>
      </w:pPr>
    </w:p>
    <w:sectPr w:rsidR="00CC26F1" w:rsidRPr="00BC2CFF" w:rsidSect="009970DB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6F1" w:rsidRDefault="00CC26F1" w:rsidP="006D21CB">
      <w:pPr>
        <w:spacing w:after="0" w:line="240" w:lineRule="auto"/>
      </w:pPr>
      <w:r>
        <w:separator/>
      </w:r>
    </w:p>
  </w:endnote>
  <w:endnote w:type="continuationSeparator" w:id="1">
    <w:p w:rsidR="00CC26F1" w:rsidRDefault="00CC26F1" w:rsidP="006D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_Timer">
    <w:altName w:val="Times New Roman Cyr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6F1" w:rsidRDefault="00CC26F1" w:rsidP="006D21CB">
      <w:pPr>
        <w:spacing w:after="0" w:line="240" w:lineRule="auto"/>
      </w:pPr>
      <w:r>
        <w:separator/>
      </w:r>
    </w:p>
  </w:footnote>
  <w:footnote w:type="continuationSeparator" w:id="1">
    <w:p w:rsidR="00CC26F1" w:rsidRDefault="00CC26F1" w:rsidP="006D2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288F"/>
    <w:multiLevelType w:val="hybridMultilevel"/>
    <w:tmpl w:val="4A448A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6D02ED"/>
    <w:multiLevelType w:val="multilevel"/>
    <w:tmpl w:val="094C103C"/>
    <w:lvl w:ilvl="0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054379EA"/>
    <w:multiLevelType w:val="hybridMultilevel"/>
    <w:tmpl w:val="C3562F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4A48EE"/>
    <w:multiLevelType w:val="multilevel"/>
    <w:tmpl w:val="2C02A0FC"/>
    <w:lvl w:ilvl="0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B321FD4"/>
    <w:multiLevelType w:val="multilevel"/>
    <w:tmpl w:val="2A1A8E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DF47FB3"/>
    <w:multiLevelType w:val="multilevel"/>
    <w:tmpl w:val="E1E244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0F612D1A"/>
    <w:multiLevelType w:val="multilevel"/>
    <w:tmpl w:val="094C103C"/>
    <w:lvl w:ilvl="0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12AD2AC0"/>
    <w:multiLevelType w:val="hybridMultilevel"/>
    <w:tmpl w:val="87FC3B4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E708D5"/>
    <w:multiLevelType w:val="multilevel"/>
    <w:tmpl w:val="0C4400E0"/>
    <w:lvl w:ilvl="0">
      <w:start w:val="1"/>
      <w:numFmt w:val="decimal"/>
      <w:lvlText w:val="3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1A975497"/>
    <w:multiLevelType w:val="multilevel"/>
    <w:tmpl w:val="D7EE7FD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205E7851"/>
    <w:multiLevelType w:val="multilevel"/>
    <w:tmpl w:val="0BD8DF3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2CAE3EE3"/>
    <w:multiLevelType w:val="multilevel"/>
    <w:tmpl w:val="7D60569C"/>
    <w:lvl w:ilvl="0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3E2B4153"/>
    <w:multiLevelType w:val="multilevel"/>
    <w:tmpl w:val="1744FDF8"/>
    <w:lvl w:ilvl="0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40887427"/>
    <w:multiLevelType w:val="multilevel"/>
    <w:tmpl w:val="627C85A4"/>
    <w:lvl w:ilvl="0">
      <w:start w:val="1"/>
      <w:numFmt w:val="decimal"/>
      <w:lvlText w:val="6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48744F95"/>
    <w:multiLevelType w:val="multilevel"/>
    <w:tmpl w:val="F426031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4C092DBB"/>
    <w:multiLevelType w:val="multilevel"/>
    <w:tmpl w:val="03CAB210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51684B6D"/>
    <w:multiLevelType w:val="hybridMultilevel"/>
    <w:tmpl w:val="95DEF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F5EF2"/>
    <w:multiLevelType w:val="multilevel"/>
    <w:tmpl w:val="38A2EDE6"/>
    <w:lvl w:ilvl="0">
      <w:start w:val="1"/>
      <w:numFmt w:val="decimal"/>
      <w:lvlText w:val="9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>
    <w:nsid w:val="6DE668FA"/>
    <w:multiLevelType w:val="multilevel"/>
    <w:tmpl w:val="75EE9DF8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>
    <w:nsid w:val="6F1B1B45"/>
    <w:multiLevelType w:val="multilevel"/>
    <w:tmpl w:val="AF1688B6"/>
    <w:lvl w:ilvl="0">
      <w:start w:val="1"/>
      <w:numFmt w:val="decimal"/>
      <w:lvlText w:val="8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>
    <w:nsid w:val="70EB2A48"/>
    <w:multiLevelType w:val="multilevel"/>
    <w:tmpl w:val="3B5A43B2"/>
    <w:lvl w:ilvl="0">
      <w:start w:val="1"/>
      <w:numFmt w:val="decimal"/>
      <w:lvlText w:val="3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>
    <w:nsid w:val="71E118F1"/>
    <w:multiLevelType w:val="multilevel"/>
    <w:tmpl w:val="7A5A40B8"/>
    <w:lvl w:ilvl="0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2">
    <w:nsid w:val="7483111E"/>
    <w:multiLevelType w:val="multilevel"/>
    <w:tmpl w:val="AB6E3F1C"/>
    <w:lvl w:ilvl="0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750D4FC9"/>
    <w:multiLevelType w:val="multilevel"/>
    <w:tmpl w:val="10DC4C7A"/>
    <w:lvl w:ilvl="0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>
    <w:nsid w:val="779F690B"/>
    <w:multiLevelType w:val="multilevel"/>
    <w:tmpl w:val="D8642AB6"/>
    <w:lvl w:ilvl="0">
      <w:start w:val="1"/>
      <w:numFmt w:val="decimal"/>
      <w:lvlText w:val="6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>
    <w:nsid w:val="7C5E66B4"/>
    <w:multiLevelType w:val="multilevel"/>
    <w:tmpl w:val="094C103C"/>
    <w:lvl w:ilvl="0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2"/>
  </w:num>
  <w:num w:numId="5">
    <w:abstractNumId w:val="8"/>
  </w:num>
  <w:num w:numId="6">
    <w:abstractNumId w:val="11"/>
  </w:num>
  <w:num w:numId="7">
    <w:abstractNumId w:val="18"/>
  </w:num>
  <w:num w:numId="8">
    <w:abstractNumId w:val="13"/>
  </w:num>
  <w:num w:numId="9">
    <w:abstractNumId w:val="6"/>
  </w:num>
  <w:num w:numId="10">
    <w:abstractNumId w:val="19"/>
  </w:num>
  <w:num w:numId="11">
    <w:abstractNumId w:val="17"/>
  </w:num>
  <w:num w:numId="12">
    <w:abstractNumId w:val="0"/>
  </w:num>
  <w:num w:numId="13">
    <w:abstractNumId w:val="2"/>
  </w:num>
  <w:num w:numId="14">
    <w:abstractNumId w:val="16"/>
  </w:num>
  <w:num w:numId="15">
    <w:abstractNumId w:val="7"/>
  </w:num>
  <w:num w:numId="16">
    <w:abstractNumId w:val="1"/>
  </w:num>
  <w:num w:numId="17">
    <w:abstractNumId w:val="25"/>
  </w:num>
  <w:num w:numId="18">
    <w:abstractNumId w:val="12"/>
  </w:num>
  <w:num w:numId="19">
    <w:abstractNumId w:val="20"/>
  </w:num>
  <w:num w:numId="20">
    <w:abstractNumId w:val="23"/>
  </w:num>
  <w:num w:numId="21">
    <w:abstractNumId w:val="15"/>
  </w:num>
  <w:num w:numId="22">
    <w:abstractNumId w:val="24"/>
  </w:num>
  <w:num w:numId="23">
    <w:abstractNumId w:val="21"/>
  </w:num>
  <w:num w:numId="24">
    <w:abstractNumId w:val="9"/>
  </w:num>
  <w:num w:numId="25">
    <w:abstractNumId w:val="10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2FE"/>
    <w:rsid w:val="00003088"/>
    <w:rsid w:val="00022A68"/>
    <w:rsid w:val="0008256E"/>
    <w:rsid w:val="000925C9"/>
    <w:rsid w:val="00092D31"/>
    <w:rsid w:val="000E2A52"/>
    <w:rsid w:val="000E2D32"/>
    <w:rsid w:val="000E542D"/>
    <w:rsid w:val="00112B41"/>
    <w:rsid w:val="00132175"/>
    <w:rsid w:val="00150F7F"/>
    <w:rsid w:val="001742E0"/>
    <w:rsid w:val="001B541D"/>
    <w:rsid w:val="001F1A12"/>
    <w:rsid w:val="001F367A"/>
    <w:rsid w:val="00200C02"/>
    <w:rsid w:val="00215A14"/>
    <w:rsid w:val="0029503D"/>
    <w:rsid w:val="002B3495"/>
    <w:rsid w:val="002D6925"/>
    <w:rsid w:val="002E678B"/>
    <w:rsid w:val="003158AE"/>
    <w:rsid w:val="00356447"/>
    <w:rsid w:val="00371C71"/>
    <w:rsid w:val="003844CB"/>
    <w:rsid w:val="003A0750"/>
    <w:rsid w:val="003A1D62"/>
    <w:rsid w:val="003A76DD"/>
    <w:rsid w:val="003D66B3"/>
    <w:rsid w:val="004215E5"/>
    <w:rsid w:val="00421A0B"/>
    <w:rsid w:val="004614EF"/>
    <w:rsid w:val="004722FE"/>
    <w:rsid w:val="004723C3"/>
    <w:rsid w:val="004B6088"/>
    <w:rsid w:val="004F56C3"/>
    <w:rsid w:val="00505EA9"/>
    <w:rsid w:val="00506F8B"/>
    <w:rsid w:val="00507F70"/>
    <w:rsid w:val="00510699"/>
    <w:rsid w:val="0054091E"/>
    <w:rsid w:val="0054769D"/>
    <w:rsid w:val="005614FD"/>
    <w:rsid w:val="0056355B"/>
    <w:rsid w:val="00573363"/>
    <w:rsid w:val="005746B1"/>
    <w:rsid w:val="005A7CF8"/>
    <w:rsid w:val="005B3D11"/>
    <w:rsid w:val="005B6975"/>
    <w:rsid w:val="005C5219"/>
    <w:rsid w:val="0060283C"/>
    <w:rsid w:val="006233A2"/>
    <w:rsid w:val="00630FDC"/>
    <w:rsid w:val="0064407C"/>
    <w:rsid w:val="00661C38"/>
    <w:rsid w:val="00663EEA"/>
    <w:rsid w:val="0068687D"/>
    <w:rsid w:val="006C36C2"/>
    <w:rsid w:val="006D21CB"/>
    <w:rsid w:val="006D5B51"/>
    <w:rsid w:val="006D68FF"/>
    <w:rsid w:val="006D7339"/>
    <w:rsid w:val="0075629E"/>
    <w:rsid w:val="00773CEC"/>
    <w:rsid w:val="00776B93"/>
    <w:rsid w:val="00782A61"/>
    <w:rsid w:val="007845D0"/>
    <w:rsid w:val="007A70B2"/>
    <w:rsid w:val="007D3568"/>
    <w:rsid w:val="007D72F5"/>
    <w:rsid w:val="00805B9B"/>
    <w:rsid w:val="0081142E"/>
    <w:rsid w:val="008973A5"/>
    <w:rsid w:val="008A7C41"/>
    <w:rsid w:val="008D2B1B"/>
    <w:rsid w:val="008F4123"/>
    <w:rsid w:val="008F7284"/>
    <w:rsid w:val="00900910"/>
    <w:rsid w:val="009108C4"/>
    <w:rsid w:val="00932F9B"/>
    <w:rsid w:val="0094111E"/>
    <w:rsid w:val="00942DDF"/>
    <w:rsid w:val="009677C3"/>
    <w:rsid w:val="009855AD"/>
    <w:rsid w:val="009934C9"/>
    <w:rsid w:val="00993A93"/>
    <w:rsid w:val="009970DB"/>
    <w:rsid w:val="009A079B"/>
    <w:rsid w:val="009C14BB"/>
    <w:rsid w:val="009D1D54"/>
    <w:rsid w:val="009E074D"/>
    <w:rsid w:val="009F5C8B"/>
    <w:rsid w:val="00A105EF"/>
    <w:rsid w:val="00A3420D"/>
    <w:rsid w:val="00A40FB6"/>
    <w:rsid w:val="00A52A0D"/>
    <w:rsid w:val="00A52B58"/>
    <w:rsid w:val="00A64A30"/>
    <w:rsid w:val="00AB2F20"/>
    <w:rsid w:val="00AC4081"/>
    <w:rsid w:val="00AD1057"/>
    <w:rsid w:val="00AD4629"/>
    <w:rsid w:val="00B0077D"/>
    <w:rsid w:val="00B00ED6"/>
    <w:rsid w:val="00B012BA"/>
    <w:rsid w:val="00B0589D"/>
    <w:rsid w:val="00B05E67"/>
    <w:rsid w:val="00B3132F"/>
    <w:rsid w:val="00B922A0"/>
    <w:rsid w:val="00B93D8A"/>
    <w:rsid w:val="00BA3081"/>
    <w:rsid w:val="00BC2CFF"/>
    <w:rsid w:val="00BC55AE"/>
    <w:rsid w:val="00BD00EA"/>
    <w:rsid w:val="00BF3626"/>
    <w:rsid w:val="00C04724"/>
    <w:rsid w:val="00C06D83"/>
    <w:rsid w:val="00C269F7"/>
    <w:rsid w:val="00C44C9B"/>
    <w:rsid w:val="00C52319"/>
    <w:rsid w:val="00C52B7B"/>
    <w:rsid w:val="00CC26F1"/>
    <w:rsid w:val="00CD577F"/>
    <w:rsid w:val="00CE1419"/>
    <w:rsid w:val="00D01F9E"/>
    <w:rsid w:val="00D9730F"/>
    <w:rsid w:val="00DA31BA"/>
    <w:rsid w:val="00DB19AE"/>
    <w:rsid w:val="00DC27E1"/>
    <w:rsid w:val="00DD130E"/>
    <w:rsid w:val="00DF1791"/>
    <w:rsid w:val="00E00FFC"/>
    <w:rsid w:val="00E11876"/>
    <w:rsid w:val="00E15E38"/>
    <w:rsid w:val="00E72C68"/>
    <w:rsid w:val="00E771B6"/>
    <w:rsid w:val="00E82091"/>
    <w:rsid w:val="00E96CBD"/>
    <w:rsid w:val="00EA14AC"/>
    <w:rsid w:val="00EB349E"/>
    <w:rsid w:val="00EB5D5A"/>
    <w:rsid w:val="00EC3CF8"/>
    <w:rsid w:val="00EE4B32"/>
    <w:rsid w:val="00EF1D26"/>
    <w:rsid w:val="00F0106D"/>
    <w:rsid w:val="00F045CC"/>
    <w:rsid w:val="00F30BEA"/>
    <w:rsid w:val="00F450C8"/>
    <w:rsid w:val="00F461C4"/>
    <w:rsid w:val="00F64A4A"/>
    <w:rsid w:val="00F64B43"/>
    <w:rsid w:val="00F76EF3"/>
    <w:rsid w:val="00F944B7"/>
    <w:rsid w:val="00FA088E"/>
    <w:rsid w:val="00FD2D7A"/>
    <w:rsid w:val="00FE0D41"/>
    <w:rsid w:val="00FE1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2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22FE"/>
    <w:pPr>
      <w:ind w:left="720"/>
      <w:contextualSpacing/>
    </w:pPr>
  </w:style>
  <w:style w:type="paragraph" w:styleId="NormalWeb">
    <w:name w:val="Normal (Web)"/>
    <w:basedOn w:val="Normal"/>
    <w:uiPriority w:val="99"/>
    <w:rsid w:val="00EB34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6D21C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D21C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6D21C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D21CB"/>
    <w:rPr>
      <w:rFonts w:ascii="Calibri" w:hAnsi="Calibri" w:cs="Times New Roman"/>
    </w:rPr>
  </w:style>
  <w:style w:type="table" w:styleId="TableGrid">
    <w:name w:val="Table Grid"/>
    <w:basedOn w:val="TableNormal"/>
    <w:uiPriority w:val="99"/>
    <w:locked/>
    <w:rsid w:val="00CE1419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25</Pages>
  <Words>3459</Words>
  <Characters>19722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22</cp:revision>
  <cp:lastPrinted>2016-08-23T08:21:00Z</cp:lastPrinted>
  <dcterms:created xsi:type="dcterms:W3CDTF">2016-08-22T07:15:00Z</dcterms:created>
  <dcterms:modified xsi:type="dcterms:W3CDTF">2017-04-04T06:16:00Z</dcterms:modified>
</cp:coreProperties>
</file>