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7B03" w14:textId="79C277D8" w:rsidR="003639DC" w:rsidRDefault="003639D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BD0E6B" wp14:editId="3C0B4409">
            <wp:extent cx="6301105" cy="86467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EE0C70" w14:textId="62332886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«Юный пловец» физкультурно-спортивной направленности по обучению плаванию.</w:t>
      </w:r>
    </w:p>
    <w:p w14:paraId="225FDEC2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1898C" w14:textId="77777777" w:rsidR="007D4129" w:rsidRDefault="007D4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6AE3B" w14:textId="77777777" w:rsidR="007D4129" w:rsidRDefault="007D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6D644" w14:textId="77777777" w:rsidR="007D4129" w:rsidRDefault="007D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16B776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 программы: Аксенов Андрей Александрович., тренер-преподаватель муниципального бюджетного учреждения дополнительного образования «Ровесник»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г.Белгоро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</w:p>
    <w:p w14:paraId="0C88EBA8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551F0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E55015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разработки дополнительной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  общеразвивающей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– 2015 год</w:t>
      </w:r>
    </w:p>
    <w:p w14:paraId="073E250D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01B04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96A9A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общеобразовательная  общеразвивающая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«Юный пловец» физкультурно-спортивной направленности рассмотрена на заседании методического совета </w:t>
      </w:r>
      <w:r>
        <w:rPr>
          <w:rFonts w:ascii="Times New Roman" w:hAnsi="Times New Roman" w:cs="Times New Roman"/>
          <w:sz w:val="24"/>
          <w:szCs w:val="24"/>
        </w:rPr>
        <w:t>от «27» мая 2021 г., протокол №5.</w:t>
      </w:r>
    </w:p>
    <w:p w14:paraId="0C3B836B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D61CE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принята на заседании педагогического совета от «01» июня 2021 г., протокол №5.</w:t>
      </w:r>
    </w:p>
    <w:p w14:paraId="020E160C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087A6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10DB7B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на заседании методического совета от «30» августа 2021 г., протокол №1, принята на заседании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«30» августа 2021г., протокол №1.</w:t>
      </w:r>
    </w:p>
    <w:p w14:paraId="72C09E93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063A3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B5654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3BC6DB" w14:textId="77777777" w:rsidR="007D4129" w:rsidRDefault="007D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8A071" w14:textId="77777777" w:rsidR="007D4129" w:rsidRDefault="00363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Рощупкин</w:t>
      </w:r>
    </w:p>
    <w:p w14:paraId="523FE392" w14:textId="77777777" w:rsidR="007D4129" w:rsidRDefault="007D4129">
      <w:pPr>
        <w:widowControl w:val="0"/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80A2DAE" w14:textId="77777777" w:rsidR="007D4129" w:rsidRDefault="007D4129">
      <w:pPr>
        <w:widowControl w:val="0"/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875DA7" w14:textId="77777777" w:rsidR="007D4129" w:rsidRDefault="007D41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920A9CF" w14:textId="77777777" w:rsidR="007D4129" w:rsidRDefault="007D41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51F3162" w14:textId="77777777" w:rsidR="007D4129" w:rsidRDefault="007D41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8B64581" w14:textId="77777777" w:rsidR="007D4129" w:rsidRDefault="007D41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3955BF4" w14:textId="77777777" w:rsidR="007D4129" w:rsidRDefault="007D41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F55D50" w14:textId="77777777" w:rsidR="007D4129" w:rsidRDefault="00363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0965FB" w14:textId="77777777" w:rsidR="007D4129" w:rsidRDefault="003639DC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E9A368F" w14:textId="77777777" w:rsidR="007D4129" w:rsidRDefault="0036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дополнительной общеобразовательной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общеразвивающей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«Юный пловец», физкультурно-спортивной направленности,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2015 год.</w:t>
      </w:r>
    </w:p>
    <w:p w14:paraId="3D2BE6D6" w14:textId="77777777" w:rsidR="007D4129" w:rsidRDefault="003639DC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цикл:</w:t>
      </w:r>
      <w:r>
        <w:rPr>
          <w:rFonts w:ascii="Times New Roman" w:hAnsi="Times New Roman" w:cs="Times New Roman"/>
          <w:sz w:val="28"/>
          <w:szCs w:val="28"/>
        </w:rPr>
        <w:t xml:space="preserve"> по обучению плаванию.</w:t>
      </w:r>
    </w:p>
    <w:p w14:paraId="5843863E" w14:textId="77777777" w:rsidR="007D4129" w:rsidRDefault="003639DC">
      <w:pPr>
        <w:tabs>
          <w:tab w:val="left" w:pos="992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«базовы</w:t>
      </w:r>
      <w:r>
        <w:rPr>
          <w:rFonts w:ascii="Times New Roman" w:hAnsi="Times New Roman" w:cs="Times New Roman"/>
          <w:sz w:val="28"/>
          <w:szCs w:val="28"/>
        </w:rPr>
        <w:t>й» предполагает общеразвивающие и специальные плавательные упражнения, применяемые в процессе обучения для освоения разными способами плавания; достаточное время отводится на развитие основных физических качеств с выполнением упражнений на суше, что подраз</w:t>
      </w:r>
      <w:r>
        <w:rPr>
          <w:rFonts w:ascii="Times New Roman" w:hAnsi="Times New Roman" w:cs="Times New Roman"/>
          <w:sz w:val="28"/>
          <w:szCs w:val="28"/>
        </w:rPr>
        <w:t>умевает освоение специализированных знаний в рамках содержательно-тематического направления данной программы.</w:t>
      </w:r>
    </w:p>
    <w:p w14:paraId="3181E4F2" w14:textId="77777777" w:rsidR="007D4129" w:rsidRDefault="003639DC">
      <w:pPr>
        <w:spacing w:after="0"/>
        <w:ind w:right="4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5F38EB62" w14:textId="77777777" w:rsidR="007D4129" w:rsidRDefault="003639D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благоприятных условий для оздоровления, закаливания и развития психических и физических качеств в 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 плаванию и мотивация к здоровому образу жизни.</w:t>
      </w:r>
    </w:p>
    <w:p w14:paraId="25AAF5C8" w14:textId="77777777" w:rsidR="007D4129" w:rsidRDefault="003639DC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AA3B1B4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теоретические и практические основы освоения водного пространства;</w:t>
      </w:r>
    </w:p>
    <w:p w14:paraId="64E51B22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освоить технические элементы плавания;</w:t>
      </w:r>
    </w:p>
    <w:p w14:paraId="444ED1E6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обучить основным стилям плавания;</w:t>
      </w:r>
    </w:p>
    <w:p w14:paraId="1ED749A3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основными правилами безопасного поведения на воде</w:t>
      </w:r>
    </w:p>
    <w:p w14:paraId="4430A6F7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морально-волевые качества;</w:t>
      </w:r>
    </w:p>
    <w:p w14:paraId="198226C7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 и организованность;</w:t>
      </w:r>
    </w:p>
    <w:p w14:paraId="311659FD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своему здоровью, привычку к закаливанию;</w:t>
      </w:r>
    </w:p>
    <w:p w14:paraId="41871381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развивать двигательную активн</w:t>
      </w:r>
      <w:r>
        <w:rPr>
          <w:sz w:val="28"/>
          <w:szCs w:val="28"/>
        </w:rPr>
        <w:t>ость учащихся;</w:t>
      </w:r>
    </w:p>
    <w:p w14:paraId="76041879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личной гигиены;</w:t>
      </w:r>
    </w:p>
    <w:p w14:paraId="162BC748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костно-мышечного корсета;</w:t>
      </w:r>
    </w:p>
    <w:p w14:paraId="2888C93C" w14:textId="77777777" w:rsidR="007D4129" w:rsidRDefault="003639DC">
      <w:pPr>
        <w:pStyle w:val="afd"/>
        <w:numPr>
          <w:ilvl w:val="0"/>
          <w:numId w:val="1"/>
        </w:numPr>
        <w:ind w:right="482"/>
        <w:jc w:val="both"/>
        <w:rPr>
          <w:sz w:val="28"/>
          <w:szCs w:val="28"/>
        </w:rPr>
      </w:pPr>
      <w:r>
        <w:rPr>
          <w:sz w:val="28"/>
          <w:szCs w:val="28"/>
        </w:rPr>
        <w:t>развивать координационные возможности, умение владеть своим телом в непривычной обстановке;</w:t>
      </w:r>
    </w:p>
    <w:p w14:paraId="229CBF7E" w14:textId="77777777" w:rsidR="007D4129" w:rsidRDefault="003639DC">
      <w:pPr>
        <w:numPr>
          <w:ilvl w:val="0"/>
          <w:numId w:val="1"/>
        </w:numPr>
        <w:shd w:val="clear" w:color="FFFFFF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>формировать представление о водных видах спорта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14:paraId="726AFD31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108 академических часов в год,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режим занятий </w:t>
      </w:r>
      <w:r>
        <w:rPr>
          <w:rFonts w:ascii="Times New Roman" w:hAnsi="Times New Roman" w:cs="Times New Roman"/>
          <w:sz w:val="28"/>
          <w:szCs w:val="28"/>
        </w:rPr>
        <w:t>3 раза в неделю по 1 академическому часу.</w:t>
      </w:r>
    </w:p>
    <w:p w14:paraId="0D803864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Особенности,</w:t>
      </w:r>
      <w:r>
        <w:rPr>
          <w:rFonts w:ascii="Times New Roman" w:eastAsia="Lucida Calligraphy" w:hAnsi="Times New Roman" w:cs="Times New Roman"/>
          <w:color w:val="000000"/>
          <w:sz w:val="28"/>
          <w:szCs w:val="28"/>
          <w:lang w:eastAsia="zh-CN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предпочтительные формы организации учебного процесса – тренировка.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Учебно-тренировочный процесс в плавании осуществляется в соответствии с основными принципами физического воспитания: - воспитывающего обучения; - всестороннего развития; - оздоровительной н</w:t>
      </w:r>
      <w:r>
        <w:rPr>
          <w:rFonts w:ascii="Times New Roman" w:hAnsi="Times New Roman" w:cs="Times New Roman"/>
          <w:sz w:val="28"/>
          <w:szCs w:val="28"/>
        </w:rPr>
        <w:t>аправленности; - прикладное использование. Обучение в плавании осуществляется в соответствии с дидактическими принципами: - сознательности; - активности; - систематичности; - последовательности; - доступности; - наглядности; - прочности.</w:t>
      </w:r>
    </w:p>
    <w:p w14:paraId="0B0003E9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 xml:space="preserve">тся для создания предварительного представления об изучаемом движении. </w:t>
      </w:r>
    </w:p>
    <w:p w14:paraId="1AA2C23C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основной вопрос, почему надо делать так, и является методом развития логического, сознательного отношения к учебному материалу. </w:t>
      </w:r>
    </w:p>
    <w:p w14:paraId="7102414D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применяется, преимуществ</w:t>
      </w:r>
      <w:r>
        <w:rPr>
          <w:rFonts w:ascii="Times New Roman" w:hAnsi="Times New Roman" w:cs="Times New Roman"/>
          <w:sz w:val="28"/>
          <w:szCs w:val="28"/>
        </w:rPr>
        <w:t xml:space="preserve">енно, при организации игр. </w:t>
      </w:r>
    </w:p>
    <w:p w14:paraId="7E900814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в форме вопросов и ответов повышает самостоятельность и активность учеников, помогает педагогу лучше узнать их. </w:t>
      </w:r>
    </w:p>
    <w:p w14:paraId="7692D0B0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Разбор игры</w:t>
      </w:r>
      <w:r>
        <w:rPr>
          <w:rFonts w:ascii="Times New Roman" w:hAnsi="Times New Roman" w:cs="Times New Roman"/>
          <w:sz w:val="28"/>
          <w:szCs w:val="28"/>
        </w:rPr>
        <w:t xml:space="preserve"> или подведение итогов урока проводится после выполнения какого-либо задания. </w:t>
      </w:r>
    </w:p>
    <w:p w14:paraId="795CDFA7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Анализируются и об</w:t>
      </w:r>
      <w:r>
        <w:rPr>
          <w:rFonts w:ascii="Times New Roman" w:hAnsi="Times New Roman" w:cs="Times New Roman"/>
          <w:i/>
          <w:sz w:val="28"/>
          <w:szCs w:val="28"/>
        </w:rPr>
        <w:t>суждаются</w:t>
      </w:r>
      <w:r>
        <w:rPr>
          <w:rFonts w:ascii="Times New Roman" w:hAnsi="Times New Roman" w:cs="Times New Roman"/>
          <w:sz w:val="28"/>
          <w:szCs w:val="28"/>
        </w:rPr>
        <w:t xml:space="preserve"> допускаемые ошибки при выполнении упражнений. </w:t>
      </w:r>
    </w:p>
    <w:p w14:paraId="7AFD0346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носит методический характер, акцентируя внимание на деталях или ключевых моментах выполняемого движения, освоение которых дает возможность выполнить упражнение в целом. Методические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плавания даются для предупреждения и устранения ошибок перед выполнением каждого упражнения, во время и после него. </w:t>
      </w:r>
    </w:p>
    <w:p w14:paraId="57738D23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для управления группой и процессом обучения. Команды определяют начало и окончание движения</w:t>
      </w:r>
      <w:r>
        <w:rPr>
          <w:rFonts w:ascii="Times New Roman" w:hAnsi="Times New Roman" w:cs="Times New Roman"/>
          <w:sz w:val="28"/>
          <w:szCs w:val="28"/>
        </w:rPr>
        <w:t>, место, направление, темп и продолжительность выполнения учебных заданий.</w:t>
      </w:r>
    </w:p>
    <w:p w14:paraId="06FA6989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Подсчет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создания необходимого темпа и ритма выполнения движений, а также для мобилизации внимания на отдельных ключевых моментах техники выполняемых упражнений.</w:t>
      </w:r>
    </w:p>
    <w:p w14:paraId="4FAF5CDF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К УРОВНЮ ПОДГОТОВКИ УЧАЩИХСЯ</w:t>
      </w:r>
    </w:p>
    <w:p w14:paraId="158AC862" w14:textId="77777777" w:rsidR="007D4129" w:rsidRDefault="003639DC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должны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360443" w14:textId="77777777" w:rsidR="007D4129" w:rsidRDefault="003639DC">
      <w:pPr>
        <w:pStyle w:val="15"/>
        <w:numPr>
          <w:ilvl w:val="0"/>
          <w:numId w:val="3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истории возникновения плавания; </w:t>
      </w:r>
    </w:p>
    <w:p w14:paraId="1B4E3BB5" w14:textId="77777777" w:rsidR="007D4129" w:rsidRDefault="003639DC">
      <w:pPr>
        <w:pStyle w:val="15"/>
        <w:numPr>
          <w:ilvl w:val="0"/>
          <w:numId w:val="3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правилах проведения закаливающих процедур;</w:t>
      </w:r>
    </w:p>
    <w:p w14:paraId="23555F87" w14:textId="77777777" w:rsidR="007D4129" w:rsidRDefault="003639DC">
      <w:pPr>
        <w:pStyle w:val="15"/>
        <w:numPr>
          <w:ilvl w:val="0"/>
          <w:numId w:val="3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свойства водной среды; </w:t>
      </w:r>
    </w:p>
    <w:p w14:paraId="1D3E908B" w14:textId="77777777" w:rsidR="007D4129" w:rsidRDefault="003639DC">
      <w:pPr>
        <w:pStyle w:val="15"/>
        <w:numPr>
          <w:ilvl w:val="0"/>
          <w:numId w:val="3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правила поведения в душевых, в раздевалках и на воде;</w:t>
      </w:r>
    </w:p>
    <w:p w14:paraId="043BD774" w14:textId="77777777" w:rsidR="007D4129" w:rsidRDefault="003639DC">
      <w:pPr>
        <w:pStyle w:val="15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выполнять закаливающие водные процедуры;</w:t>
      </w:r>
    </w:p>
    <w:p w14:paraId="06C51E0A" w14:textId="77777777" w:rsidR="007D4129" w:rsidRDefault="003639DC">
      <w:pPr>
        <w:pStyle w:val="15"/>
        <w:numPr>
          <w:ilvl w:val="0"/>
          <w:numId w:val="4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выполнять комплексы имитационных плавательных упражнений;</w:t>
      </w:r>
    </w:p>
    <w:p w14:paraId="531E0F24" w14:textId="77777777" w:rsidR="007D4129" w:rsidRDefault="003639DC">
      <w:pPr>
        <w:pStyle w:val="15"/>
        <w:numPr>
          <w:ilvl w:val="0"/>
          <w:numId w:val="2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входить в воду; </w:t>
      </w:r>
    </w:p>
    <w:p w14:paraId="4337CA0B" w14:textId="77777777" w:rsidR="007D4129" w:rsidRDefault="007D4129">
      <w:pPr>
        <w:rPr>
          <w:rFonts w:ascii="Times New Roman" w:hAnsi="Times New Roman" w:cs="Times New Roman"/>
          <w:b/>
          <w:sz w:val="28"/>
          <w:szCs w:val="28"/>
        </w:rPr>
      </w:pPr>
    </w:p>
    <w:p w14:paraId="4E4EEC66" w14:textId="77777777" w:rsidR="007D4129" w:rsidRDefault="003639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CFEE2E" w14:textId="77777777" w:rsidR="007D4129" w:rsidRDefault="007D4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D4129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14:paraId="77F12E7A" w14:textId="77777777" w:rsidR="007D4129" w:rsidRDefault="0036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14:paraId="7A91015E" w14:textId="77777777" w:rsidR="007D4129" w:rsidRDefault="00363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тренер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-преподавател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Аксенов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(гр.№1, №4), </w:t>
      </w:r>
      <w:r>
        <w:rPr>
          <w:rFonts w:ascii="Times New Roman" w:hAnsi="Times New Roman" w:cs="Times New Roman"/>
          <w:b/>
          <w:sz w:val="28"/>
          <w:szCs w:val="28"/>
        </w:rPr>
        <w:t>2021 – 2022 уч. год</w:t>
      </w:r>
    </w:p>
    <w:tbl>
      <w:tblPr>
        <w:tblStyle w:val="af7"/>
        <w:tblpPr w:leftFromText="180" w:rightFromText="180" w:vertAnchor="text" w:horzAnchor="margin" w:tblpY="357"/>
        <w:tblW w:w="14882" w:type="dxa"/>
        <w:tblLayout w:type="fixed"/>
        <w:tblLook w:val="04A0" w:firstRow="1" w:lastRow="0" w:firstColumn="1" w:lastColumn="0" w:noHBand="0" w:noVBand="1"/>
      </w:tblPr>
      <w:tblGrid>
        <w:gridCol w:w="1028"/>
        <w:gridCol w:w="49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7D4129" w14:paraId="584FFE8D" w14:textId="77777777">
        <w:trPr>
          <w:trHeight w:val="841"/>
        </w:trPr>
        <w:tc>
          <w:tcPr>
            <w:tcW w:w="1944" w:type="dxa"/>
            <w:vMerge w:val="restart"/>
          </w:tcPr>
          <w:p w14:paraId="27EE6784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5E9E1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A15AE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EB637" w14:textId="77777777" w:rsidR="007D4129" w:rsidRDefault="00363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14:paraId="1EB122F1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62B8E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19C4E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6659A" w14:textId="77777777" w:rsidR="007D4129" w:rsidRDefault="007D41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4BC28" w14:textId="77777777" w:rsidR="007D4129" w:rsidRDefault="007D4129">
            <w:pPr>
              <w:ind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vMerge w:val="restart"/>
            <w:textDirection w:val="btLr"/>
          </w:tcPr>
          <w:p w14:paraId="0D032400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5"/>
          </w:tcPr>
          <w:p w14:paraId="4C88C2D4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Сентябрь</w:t>
            </w:r>
          </w:p>
        </w:tc>
        <w:tc>
          <w:tcPr>
            <w:tcW w:w="1317" w:type="dxa"/>
            <w:gridSpan w:val="5"/>
          </w:tcPr>
          <w:p w14:paraId="35A72D03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Октябрь</w:t>
            </w:r>
          </w:p>
        </w:tc>
        <w:tc>
          <w:tcPr>
            <w:tcW w:w="1317" w:type="dxa"/>
            <w:gridSpan w:val="5"/>
          </w:tcPr>
          <w:p w14:paraId="69769871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Ноябрь</w:t>
            </w:r>
          </w:p>
          <w:p w14:paraId="05C3046A" w14:textId="77777777" w:rsidR="007D4129" w:rsidRDefault="007D41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1331" w:type="dxa"/>
            <w:gridSpan w:val="5"/>
          </w:tcPr>
          <w:p w14:paraId="258D166C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Декабрь</w:t>
            </w:r>
          </w:p>
        </w:tc>
        <w:tc>
          <w:tcPr>
            <w:tcW w:w="1073" w:type="dxa"/>
            <w:gridSpan w:val="4"/>
          </w:tcPr>
          <w:p w14:paraId="30A204C0" w14:textId="77777777" w:rsidR="007D4129" w:rsidRDefault="003639DC">
            <w:pPr>
              <w:ind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Январь</w:t>
            </w:r>
          </w:p>
          <w:p w14:paraId="529D1995" w14:textId="77777777" w:rsidR="007D4129" w:rsidRDefault="007D41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1398" w:type="dxa"/>
            <w:gridSpan w:val="5"/>
          </w:tcPr>
          <w:p w14:paraId="6FEB4F2E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Февраль</w:t>
            </w:r>
          </w:p>
          <w:p w14:paraId="314980B0" w14:textId="77777777" w:rsidR="007D4129" w:rsidRDefault="007D41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</w:p>
        </w:tc>
        <w:tc>
          <w:tcPr>
            <w:tcW w:w="1447" w:type="dxa"/>
            <w:gridSpan w:val="5"/>
          </w:tcPr>
          <w:p w14:paraId="6BDAA5D8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  <w:t>Март</w:t>
            </w:r>
          </w:p>
        </w:tc>
        <w:tc>
          <w:tcPr>
            <w:tcW w:w="1391" w:type="dxa"/>
            <w:gridSpan w:val="5"/>
          </w:tcPr>
          <w:p w14:paraId="3E193B5E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Апрель</w:t>
            </w:r>
          </w:p>
        </w:tc>
        <w:tc>
          <w:tcPr>
            <w:tcW w:w="1240" w:type="dxa"/>
            <w:gridSpan w:val="4"/>
          </w:tcPr>
          <w:p w14:paraId="69074E34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Май</w:t>
            </w:r>
          </w:p>
        </w:tc>
      </w:tr>
      <w:tr w:rsidR="007D4129" w14:paraId="482A372B" w14:textId="77777777">
        <w:trPr>
          <w:cantSplit/>
          <w:trHeight w:val="1134"/>
        </w:trPr>
        <w:tc>
          <w:tcPr>
            <w:tcW w:w="1944" w:type="dxa"/>
            <w:vMerge/>
          </w:tcPr>
          <w:p w14:paraId="0FE54303" w14:textId="77777777" w:rsidR="007D4129" w:rsidRDefault="007D4129"/>
        </w:tc>
        <w:tc>
          <w:tcPr>
            <w:tcW w:w="788" w:type="dxa"/>
            <w:vMerge w:val="restart"/>
            <w:textDirection w:val="btLr"/>
          </w:tcPr>
          <w:p w14:paraId="6948911F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Фактические даты</w:t>
            </w:r>
          </w:p>
        </w:tc>
        <w:tc>
          <w:tcPr>
            <w:tcW w:w="397" w:type="dxa"/>
            <w:textDirection w:val="btLr"/>
          </w:tcPr>
          <w:p w14:paraId="1FF43399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766C262E" w14:textId="77777777" w:rsidR="007D4129" w:rsidRDefault="007D4129"/>
        </w:tc>
        <w:tc>
          <w:tcPr>
            <w:tcW w:w="397" w:type="dxa"/>
            <w:textDirection w:val="btLr"/>
          </w:tcPr>
          <w:p w14:paraId="2E01BC5B" w14:textId="77777777" w:rsidR="007D4129" w:rsidRDefault="007D4129"/>
        </w:tc>
        <w:tc>
          <w:tcPr>
            <w:tcW w:w="397" w:type="dxa"/>
            <w:textDirection w:val="btLr"/>
          </w:tcPr>
          <w:p w14:paraId="13A3BC76" w14:textId="77777777" w:rsidR="007D4129" w:rsidRDefault="007D4129"/>
        </w:tc>
        <w:tc>
          <w:tcPr>
            <w:tcW w:w="397" w:type="dxa"/>
            <w:textDirection w:val="btLr"/>
          </w:tcPr>
          <w:p w14:paraId="0B81C6B3" w14:textId="77777777" w:rsidR="007D4129" w:rsidRDefault="007D4129"/>
        </w:tc>
        <w:tc>
          <w:tcPr>
            <w:tcW w:w="397" w:type="dxa"/>
            <w:textDirection w:val="btLr"/>
          </w:tcPr>
          <w:p w14:paraId="0CB06D9D" w14:textId="77777777" w:rsidR="007D4129" w:rsidRDefault="007D4129"/>
        </w:tc>
        <w:tc>
          <w:tcPr>
            <w:tcW w:w="397" w:type="dxa"/>
            <w:textDirection w:val="btLr"/>
          </w:tcPr>
          <w:p w14:paraId="6769D66E" w14:textId="77777777" w:rsidR="007D4129" w:rsidRDefault="007D4129"/>
        </w:tc>
        <w:tc>
          <w:tcPr>
            <w:tcW w:w="397" w:type="dxa"/>
            <w:textDirection w:val="btLr"/>
          </w:tcPr>
          <w:p w14:paraId="62543537" w14:textId="77777777" w:rsidR="007D4129" w:rsidRDefault="007D4129"/>
        </w:tc>
        <w:tc>
          <w:tcPr>
            <w:tcW w:w="397" w:type="dxa"/>
            <w:textDirection w:val="btLr"/>
          </w:tcPr>
          <w:p w14:paraId="538A7777" w14:textId="77777777" w:rsidR="007D4129" w:rsidRDefault="007D4129"/>
        </w:tc>
        <w:tc>
          <w:tcPr>
            <w:tcW w:w="397" w:type="dxa"/>
            <w:textDirection w:val="btLr"/>
          </w:tcPr>
          <w:p w14:paraId="0215ED12" w14:textId="77777777" w:rsidR="007D4129" w:rsidRDefault="007D4129"/>
        </w:tc>
        <w:tc>
          <w:tcPr>
            <w:tcW w:w="397" w:type="dxa"/>
            <w:textDirection w:val="btLr"/>
          </w:tcPr>
          <w:p w14:paraId="1E34810A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5F472AA2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483B7D11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D39C474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1C32505D" w14:textId="77777777" w:rsidR="007D4129" w:rsidRDefault="007D412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97" w:type="dxa"/>
            <w:textDirection w:val="btLr"/>
          </w:tcPr>
          <w:p w14:paraId="5141B86E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14D3A16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ABA4DEF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084CB1E7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0151A9DD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34EE2694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F4AC473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25F3619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79AB35C2" w14:textId="77777777" w:rsidR="007D4129" w:rsidRDefault="007D412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97" w:type="dxa"/>
            <w:textDirection w:val="btLr"/>
          </w:tcPr>
          <w:p w14:paraId="383A3F60" w14:textId="77777777" w:rsidR="007D4129" w:rsidRDefault="007D4129"/>
        </w:tc>
        <w:tc>
          <w:tcPr>
            <w:tcW w:w="397" w:type="dxa"/>
            <w:textDirection w:val="btLr"/>
          </w:tcPr>
          <w:p w14:paraId="2D9E0EEE" w14:textId="77777777" w:rsidR="007D4129" w:rsidRDefault="007D4129"/>
        </w:tc>
        <w:tc>
          <w:tcPr>
            <w:tcW w:w="397" w:type="dxa"/>
            <w:textDirection w:val="btLr"/>
          </w:tcPr>
          <w:p w14:paraId="23AF9E20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351E70D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1819A4C2" w14:textId="77777777" w:rsidR="007D4129" w:rsidRDefault="007D412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97" w:type="dxa"/>
            <w:textDirection w:val="btLr"/>
          </w:tcPr>
          <w:p w14:paraId="2AD26172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3F12A61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35F3AE85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07AF1A4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7950BCC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5BF28E8A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03532086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71366BC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E58FAAA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2695175D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40AE08D3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6F956FC6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extDirection w:val="btLr"/>
          </w:tcPr>
          <w:p w14:paraId="52EDF910" w14:textId="77777777" w:rsidR="007D4129" w:rsidRDefault="007D4129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397" w:type="dxa"/>
            <w:textDirection w:val="btLr"/>
          </w:tcPr>
          <w:p w14:paraId="0E78B7A7" w14:textId="77777777" w:rsidR="007D4129" w:rsidRDefault="007D4129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D4129" w14:paraId="329A7B71" w14:textId="77777777">
        <w:trPr>
          <w:trHeight w:val="1134"/>
        </w:trPr>
        <w:tc>
          <w:tcPr>
            <w:tcW w:w="1944" w:type="dxa"/>
            <w:vMerge/>
          </w:tcPr>
          <w:p w14:paraId="16933AA0" w14:textId="77777777" w:rsidR="007D4129" w:rsidRDefault="007D4129"/>
        </w:tc>
        <w:tc>
          <w:tcPr>
            <w:tcW w:w="788" w:type="dxa"/>
            <w:vMerge w:val="restart"/>
            <w:textDirection w:val="btLr"/>
          </w:tcPr>
          <w:p w14:paraId="293CC2F9" w14:textId="77777777" w:rsidR="007D4129" w:rsidRDefault="003639DC">
            <w:pPr>
              <w:ind w:left="113" w:right="11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Предполагаемые даты</w:t>
            </w:r>
          </w:p>
        </w:tc>
        <w:tc>
          <w:tcPr>
            <w:tcW w:w="397" w:type="dxa"/>
            <w:vMerge w:val="restart"/>
            <w:textDirection w:val="btLr"/>
          </w:tcPr>
          <w:p w14:paraId="1B10A2CD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3</w:t>
            </w:r>
          </w:p>
        </w:tc>
        <w:tc>
          <w:tcPr>
            <w:tcW w:w="397" w:type="dxa"/>
            <w:vMerge w:val="restart"/>
            <w:textDirection w:val="btLr"/>
          </w:tcPr>
          <w:p w14:paraId="68424BDE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6"/>
              </w:rPr>
              <w:t>6-7-10</w:t>
            </w:r>
          </w:p>
        </w:tc>
        <w:tc>
          <w:tcPr>
            <w:tcW w:w="397" w:type="dxa"/>
            <w:vMerge w:val="restart"/>
            <w:textDirection w:val="btLr"/>
          </w:tcPr>
          <w:p w14:paraId="526562BB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13-14-17</w:t>
            </w:r>
          </w:p>
        </w:tc>
        <w:tc>
          <w:tcPr>
            <w:tcW w:w="397" w:type="dxa"/>
            <w:vMerge w:val="restart"/>
            <w:textDirection w:val="btLr"/>
          </w:tcPr>
          <w:p w14:paraId="16898D08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20-21-24</w:t>
            </w:r>
          </w:p>
        </w:tc>
        <w:tc>
          <w:tcPr>
            <w:tcW w:w="397" w:type="dxa"/>
            <w:vMerge w:val="restart"/>
            <w:textDirection w:val="btLr"/>
          </w:tcPr>
          <w:p w14:paraId="35F4315E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27-28</w:t>
            </w:r>
          </w:p>
        </w:tc>
        <w:tc>
          <w:tcPr>
            <w:tcW w:w="397" w:type="dxa"/>
            <w:vMerge w:val="restart"/>
            <w:textDirection w:val="btLr"/>
          </w:tcPr>
          <w:p w14:paraId="7416A53B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397" w:type="dxa"/>
            <w:vMerge w:val="restart"/>
            <w:textDirection w:val="btLr"/>
          </w:tcPr>
          <w:p w14:paraId="23CDD095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4-5-8</w:t>
            </w:r>
          </w:p>
        </w:tc>
        <w:tc>
          <w:tcPr>
            <w:tcW w:w="397" w:type="dxa"/>
            <w:vMerge w:val="restart"/>
            <w:textDirection w:val="btLr"/>
          </w:tcPr>
          <w:p w14:paraId="29C79941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11-12-15</w:t>
            </w:r>
          </w:p>
        </w:tc>
        <w:tc>
          <w:tcPr>
            <w:tcW w:w="397" w:type="dxa"/>
            <w:vMerge w:val="restart"/>
            <w:textDirection w:val="btLr"/>
          </w:tcPr>
          <w:p w14:paraId="694F2422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18-19-22</w:t>
            </w:r>
          </w:p>
        </w:tc>
        <w:tc>
          <w:tcPr>
            <w:tcW w:w="397" w:type="dxa"/>
            <w:vMerge w:val="restart"/>
            <w:textDirection w:val="btLr"/>
          </w:tcPr>
          <w:p w14:paraId="1C2A1E2C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25-26-29</w:t>
            </w:r>
          </w:p>
        </w:tc>
        <w:tc>
          <w:tcPr>
            <w:tcW w:w="397" w:type="dxa"/>
            <w:vMerge w:val="restart"/>
            <w:textDirection w:val="btLr"/>
          </w:tcPr>
          <w:p w14:paraId="16D42E17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1-2-5</w:t>
            </w:r>
          </w:p>
        </w:tc>
        <w:tc>
          <w:tcPr>
            <w:tcW w:w="397" w:type="dxa"/>
            <w:vMerge w:val="restart"/>
            <w:textDirection w:val="btLr"/>
          </w:tcPr>
          <w:p w14:paraId="64F8F35B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8-9-12</w:t>
            </w:r>
          </w:p>
        </w:tc>
        <w:tc>
          <w:tcPr>
            <w:tcW w:w="397" w:type="dxa"/>
            <w:vMerge w:val="restart"/>
            <w:textDirection w:val="btLr"/>
          </w:tcPr>
          <w:p w14:paraId="3D9CE371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15-16-19</w:t>
            </w:r>
          </w:p>
        </w:tc>
        <w:tc>
          <w:tcPr>
            <w:tcW w:w="397" w:type="dxa"/>
            <w:vMerge w:val="restart"/>
            <w:textDirection w:val="btLr"/>
          </w:tcPr>
          <w:p w14:paraId="46CE49C8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22-23-26</w:t>
            </w:r>
          </w:p>
        </w:tc>
        <w:tc>
          <w:tcPr>
            <w:tcW w:w="397" w:type="dxa"/>
            <w:textDirection w:val="btLr"/>
          </w:tcPr>
          <w:p w14:paraId="72F14E6D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29-30</w:t>
            </w:r>
          </w:p>
        </w:tc>
        <w:tc>
          <w:tcPr>
            <w:tcW w:w="397" w:type="dxa"/>
            <w:vMerge w:val="restart"/>
            <w:textDirection w:val="btLr"/>
          </w:tcPr>
          <w:p w14:paraId="2E5AA475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397" w:type="dxa"/>
            <w:vMerge w:val="restart"/>
            <w:textDirection w:val="btLr"/>
          </w:tcPr>
          <w:p w14:paraId="6663F5E4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6-7-10</w:t>
            </w:r>
          </w:p>
        </w:tc>
        <w:tc>
          <w:tcPr>
            <w:tcW w:w="397" w:type="dxa"/>
            <w:vMerge w:val="restart"/>
            <w:textDirection w:val="btLr"/>
          </w:tcPr>
          <w:p w14:paraId="23DD206B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13-14-17</w:t>
            </w:r>
          </w:p>
        </w:tc>
        <w:tc>
          <w:tcPr>
            <w:tcW w:w="397" w:type="dxa"/>
            <w:vMerge w:val="restart"/>
            <w:textDirection w:val="btLr"/>
          </w:tcPr>
          <w:p w14:paraId="7531749F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20-21-24</w:t>
            </w:r>
          </w:p>
        </w:tc>
        <w:tc>
          <w:tcPr>
            <w:tcW w:w="397" w:type="dxa"/>
            <w:vMerge w:val="restart"/>
            <w:textDirection w:val="btLr"/>
          </w:tcPr>
          <w:p w14:paraId="0553EA1B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27-28</w:t>
            </w:r>
          </w:p>
        </w:tc>
        <w:tc>
          <w:tcPr>
            <w:tcW w:w="397" w:type="dxa"/>
            <w:vMerge w:val="restart"/>
            <w:textDirection w:val="btLr"/>
          </w:tcPr>
          <w:p w14:paraId="7F48C879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10-1114</w:t>
            </w:r>
          </w:p>
        </w:tc>
        <w:tc>
          <w:tcPr>
            <w:tcW w:w="397" w:type="dxa"/>
            <w:vMerge w:val="restart"/>
            <w:textDirection w:val="btLr"/>
          </w:tcPr>
          <w:p w14:paraId="263FD2C7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17-18-21</w:t>
            </w:r>
          </w:p>
        </w:tc>
        <w:tc>
          <w:tcPr>
            <w:tcW w:w="397" w:type="dxa"/>
            <w:vMerge w:val="restart"/>
            <w:textDirection w:val="btLr"/>
          </w:tcPr>
          <w:p w14:paraId="7985E9D7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24-25-28</w:t>
            </w:r>
          </w:p>
        </w:tc>
        <w:tc>
          <w:tcPr>
            <w:tcW w:w="397" w:type="dxa"/>
            <w:textDirection w:val="btLr"/>
          </w:tcPr>
          <w:p w14:paraId="2168DD3C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31</w:t>
            </w:r>
          </w:p>
        </w:tc>
        <w:tc>
          <w:tcPr>
            <w:tcW w:w="397" w:type="dxa"/>
            <w:vMerge w:val="restart"/>
            <w:textDirection w:val="btLr"/>
          </w:tcPr>
          <w:p w14:paraId="4EFC11A6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1-4</w:t>
            </w:r>
          </w:p>
        </w:tc>
        <w:tc>
          <w:tcPr>
            <w:tcW w:w="397" w:type="dxa"/>
            <w:vMerge w:val="restart"/>
            <w:textDirection w:val="btLr"/>
          </w:tcPr>
          <w:p w14:paraId="373DF8C1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7-8-11</w:t>
            </w:r>
          </w:p>
        </w:tc>
        <w:tc>
          <w:tcPr>
            <w:tcW w:w="397" w:type="dxa"/>
            <w:vMerge w:val="restart"/>
            <w:textDirection w:val="btLr"/>
          </w:tcPr>
          <w:p w14:paraId="5F7CC9B8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14-15-18</w:t>
            </w:r>
          </w:p>
        </w:tc>
        <w:tc>
          <w:tcPr>
            <w:tcW w:w="397" w:type="dxa"/>
            <w:vMerge w:val="restart"/>
            <w:textDirection w:val="btLr"/>
          </w:tcPr>
          <w:p w14:paraId="51538E3B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21-22-25</w:t>
            </w:r>
          </w:p>
        </w:tc>
        <w:tc>
          <w:tcPr>
            <w:tcW w:w="397" w:type="dxa"/>
            <w:textDirection w:val="btLr"/>
          </w:tcPr>
          <w:p w14:paraId="0D8446FA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28</w:t>
            </w:r>
          </w:p>
        </w:tc>
        <w:tc>
          <w:tcPr>
            <w:tcW w:w="397" w:type="dxa"/>
            <w:vMerge w:val="restart"/>
            <w:textDirection w:val="btLr"/>
          </w:tcPr>
          <w:p w14:paraId="26A39A9F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1-4</w:t>
            </w:r>
          </w:p>
        </w:tc>
        <w:tc>
          <w:tcPr>
            <w:tcW w:w="397" w:type="dxa"/>
            <w:vMerge w:val="restart"/>
            <w:textDirection w:val="btLr"/>
          </w:tcPr>
          <w:p w14:paraId="6D6F8945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11</w:t>
            </w:r>
          </w:p>
        </w:tc>
        <w:tc>
          <w:tcPr>
            <w:tcW w:w="397" w:type="dxa"/>
            <w:vMerge w:val="restart"/>
            <w:textDirection w:val="btLr"/>
          </w:tcPr>
          <w:p w14:paraId="6AF20F27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14-15-18</w:t>
            </w:r>
          </w:p>
        </w:tc>
        <w:tc>
          <w:tcPr>
            <w:tcW w:w="397" w:type="dxa"/>
            <w:vMerge w:val="restart"/>
            <w:textDirection w:val="btLr"/>
          </w:tcPr>
          <w:p w14:paraId="633C4B5E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21-22-25</w:t>
            </w:r>
          </w:p>
        </w:tc>
        <w:tc>
          <w:tcPr>
            <w:tcW w:w="397" w:type="dxa"/>
            <w:vMerge w:val="restart"/>
            <w:textDirection w:val="btLr"/>
          </w:tcPr>
          <w:p w14:paraId="1B244D43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28-29</w:t>
            </w:r>
          </w:p>
        </w:tc>
        <w:tc>
          <w:tcPr>
            <w:tcW w:w="397" w:type="dxa"/>
            <w:vMerge w:val="restart"/>
            <w:textDirection w:val="btLr"/>
          </w:tcPr>
          <w:p w14:paraId="5AB4BD55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397" w:type="dxa"/>
            <w:vMerge w:val="restart"/>
            <w:textDirection w:val="btLr"/>
          </w:tcPr>
          <w:p w14:paraId="62D05658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4-5-8</w:t>
            </w:r>
          </w:p>
        </w:tc>
        <w:tc>
          <w:tcPr>
            <w:tcW w:w="397" w:type="dxa"/>
            <w:vMerge w:val="restart"/>
            <w:textDirection w:val="btLr"/>
          </w:tcPr>
          <w:p w14:paraId="6D8D6075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11-12-15</w:t>
            </w:r>
          </w:p>
        </w:tc>
        <w:tc>
          <w:tcPr>
            <w:tcW w:w="397" w:type="dxa"/>
            <w:vMerge w:val="restart"/>
            <w:textDirection w:val="btLr"/>
          </w:tcPr>
          <w:p w14:paraId="63BA5752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18-19-22</w:t>
            </w:r>
          </w:p>
        </w:tc>
        <w:tc>
          <w:tcPr>
            <w:tcW w:w="397" w:type="dxa"/>
            <w:vMerge w:val="restart"/>
            <w:textDirection w:val="btLr"/>
          </w:tcPr>
          <w:p w14:paraId="7EB4D780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25-26-29</w:t>
            </w:r>
          </w:p>
        </w:tc>
        <w:tc>
          <w:tcPr>
            <w:tcW w:w="397" w:type="dxa"/>
            <w:vMerge w:val="restart"/>
            <w:textDirection w:val="btLr"/>
          </w:tcPr>
          <w:p w14:paraId="7ABC4D38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397" w:type="dxa"/>
            <w:vMerge w:val="restart"/>
            <w:textDirection w:val="btLr"/>
          </w:tcPr>
          <w:p w14:paraId="24EB6A23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10-13</w:t>
            </w:r>
          </w:p>
        </w:tc>
        <w:tc>
          <w:tcPr>
            <w:tcW w:w="397" w:type="dxa"/>
            <w:textDirection w:val="btLr"/>
          </w:tcPr>
          <w:p w14:paraId="76537FE0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16-17-20</w:t>
            </w:r>
          </w:p>
        </w:tc>
        <w:tc>
          <w:tcPr>
            <w:tcW w:w="397" w:type="dxa"/>
            <w:vMerge w:val="restart"/>
            <w:textDirection w:val="btLr"/>
          </w:tcPr>
          <w:p w14:paraId="7C5DB94B" w14:textId="77777777" w:rsidR="007D4129" w:rsidRDefault="003639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23-24-27</w:t>
            </w:r>
          </w:p>
        </w:tc>
      </w:tr>
      <w:tr w:rsidR="007D4129" w14:paraId="120548AE" w14:textId="77777777">
        <w:trPr>
          <w:trHeight w:val="812"/>
        </w:trPr>
        <w:tc>
          <w:tcPr>
            <w:tcW w:w="1944" w:type="dxa"/>
          </w:tcPr>
          <w:p w14:paraId="6B7E680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</w:t>
            </w:r>
          </w:p>
          <w:p w14:paraId="6B68D2E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подготовка</w:t>
            </w:r>
          </w:p>
        </w:tc>
        <w:tc>
          <w:tcPr>
            <w:tcW w:w="788" w:type="dxa"/>
          </w:tcPr>
          <w:p w14:paraId="2F705238" w14:textId="77777777" w:rsidR="007D4129" w:rsidRDefault="003639D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14:paraId="030F07E3" w14:textId="77777777" w:rsidR="007D4129" w:rsidRDefault="00363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97" w:type="dxa"/>
          </w:tcPr>
          <w:p w14:paraId="72AE454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2A40538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0968F2B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A3400E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5812FD5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6B8D327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2D5ECD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03EC3726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80C590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CBFA860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4FAB2E0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510F956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73A46B0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01B69DE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55D3E009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C46998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B7DB6B9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0D7C4C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0A3E92C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7B34F44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98C49F2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55FD9005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B8AF81D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D5D6ABF" w14:textId="77777777" w:rsidR="007D4129" w:rsidRDefault="00363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97" w:type="dxa"/>
          </w:tcPr>
          <w:p w14:paraId="23D4DEC1" w14:textId="77777777" w:rsidR="007D4129" w:rsidRDefault="003639D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397" w:type="dxa"/>
          </w:tcPr>
          <w:p w14:paraId="387262E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74870F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512266A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FCA0ED5" w14:textId="77777777" w:rsidR="007D4129" w:rsidRDefault="007D41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14:paraId="75A7D140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42137637" w14:textId="77777777" w:rsidR="007D4129" w:rsidRDefault="007D41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</w:tcPr>
          <w:p w14:paraId="7FAB0075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5E3D7898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748553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2CFA957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445F3B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AA29CE0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3B691378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491CB11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6CC3B386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ACAFD8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486D534D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25218558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D4129" w14:paraId="338454CA" w14:textId="77777777">
        <w:trPr>
          <w:trHeight w:val="264"/>
        </w:trPr>
        <w:tc>
          <w:tcPr>
            <w:tcW w:w="1944" w:type="dxa"/>
          </w:tcPr>
          <w:p w14:paraId="6FC1E82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788" w:type="dxa"/>
            <w:vAlign w:val="center"/>
          </w:tcPr>
          <w:p w14:paraId="7CF492DB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97" w:type="dxa"/>
          </w:tcPr>
          <w:p w14:paraId="4DB2E8A6" w14:textId="77777777" w:rsidR="007D4129" w:rsidRDefault="007D41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</w:tcPr>
          <w:p w14:paraId="63940357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051150B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01A12B2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1F023192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23467D0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F7F5744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3438C7A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0171126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69DCC99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562FB36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" w:type="dxa"/>
          </w:tcPr>
          <w:p w14:paraId="7F0339A8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9C7D2C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1EEC42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FE9246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E2566E5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6BE927F2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6AAE571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3D4EED3C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7EFEA45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69FB19E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611CAB25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3DEA58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2F81D669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30B38D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0912B0A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5C2CCD5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DCD561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96DC35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2EAF562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AD48D3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73A3DE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066FA8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9A6CF4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F6BEC9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A60C729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3DC522F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EDC65D4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783B6402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19789372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1BD337D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26D094C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7C0A55A3" w14:textId="77777777" w:rsidR="007D4129" w:rsidRDefault="003639DC">
            <w:r>
              <w:t>3</w:t>
            </w:r>
          </w:p>
        </w:tc>
      </w:tr>
      <w:tr w:rsidR="007D4129" w14:paraId="50D78AF4" w14:textId="77777777">
        <w:trPr>
          <w:trHeight w:val="264"/>
        </w:trPr>
        <w:tc>
          <w:tcPr>
            <w:tcW w:w="1944" w:type="dxa"/>
          </w:tcPr>
          <w:p w14:paraId="76B5858C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СФП и СТП</w:t>
            </w:r>
          </w:p>
        </w:tc>
        <w:tc>
          <w:tcPr>
            <w:tcW w:w="788" w:type="dxa"/>
            <w:vAlign w:val="center"/>
          </w:tcPr>
          <w:p w14:paraId="2CD14698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97" w:type="dxa"/>
          </w:tcPr>
          <w:p w14:paraId="738DFD12" w14:textId="77777777" w:rsidR="007D4129" w:rsidRDefault="007D41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</w:tcPr>
          <w:p w14:paraId="2932A329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6AA2D0B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98ECDF9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6808E2B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5CDAD0C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51873A6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BD772E7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35FF5B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3613EC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4B10F1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79D8A54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1D0743C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7507F2B7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CF75D47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8C23DF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5ECF1586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979A0C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5A18D53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5B99028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ADBFFD6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24F27C27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05919B9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E0BBFC2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3C85AA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849B492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5EA115F6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64D45ECC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</w:tcPr>
          <w:p w14:paraId="4245AF8C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66C55D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526EE7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197AD70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2E589D6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6AE5C303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B77361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761D3E8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F0B7226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5271A35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8254D93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4A1DF703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A9A1C9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5486371" w14:textId="77777777" w:rsidR="007D4129" w:rsidRDefault="007D4129"/>
        </w:tc>
        <w:tc>
          <w:tcPr>
            <w:tcW w:w="397" w:type="dxa"/>
          </w:tcPr>
          <w:p w14:paraId="451BA6B7" w14:textId="77777777" w:rsidR="007D4129" w:rsidRDefault="007D4129"/>
        </w:tc>
      </w:tr>
      <w:tr w:rsidR="007D4129" w14:paraId="48DB7A2E" w14:textId="77777777">
        <w:trPr>
          <w:trHeight w:val="1034"/>
        </w:trPr>
        <w:tc>
          <w:tcPr>
            <w:tcW w:w="1944" w:type="dxa"/>
          </w:tcPr>
          <w:p w14:paraId="77FA8FA0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Соревнования и контрольные испытания</w:t>
            </w:r>
          </w:p>
        </w:tc>
        <w:tc>
          <w:tcPr>
            <w:tcW w:w="788" w:type="dxa"/>
            <w:vAlign w:val="center"/>
          </w:tcPr>
          <w:p w14:paraId="6264D6EC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</w:tcPr>
          <w:p w14:paraId="519607DB" w14:textId="77777777" w:rsidR="007D4129" w:rsidRDefault="007D41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</w:tcPr>
          <w:p w14:paraId="03B83A86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DA9D19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6DB50F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6BD36B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3EA0744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425994B" w14:textId="77777777" w:rsidR="007D4129" w:rsidRDefault="007D412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17680B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A34448C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2366974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C7862A0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16C8C02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1C441A8C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7BBB1CF6" w14:textId="77777777" w:rsidR="007D4129" w:rsidRDefault="00363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7" w:type="dxa"/>
          </w:tcPr>
          <w:p w14:paraId="5452FABC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E69D165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C92D408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77DCDD31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F1E9A08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0408213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6EEFBA5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938B96A" w14:textId="77777777" w:rsidR="007D4129" w:rsidRDefault="007D4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02DF47E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E096F9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B0A2029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E80A2D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7F47CD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966BA7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50C706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941CF8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CC438D9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3EC5DAF0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76CF7A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A6508D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11238F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32123E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96BB853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48B2CB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A3EEC7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B01E9AB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36E228F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73308EE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8E734A6" w14:textId="77777777" w:rsidR="007D4129" w:rsidRDefault="007D4129"/>
        </w:tc>
      </w:tr>
      <w:tr w:rsidR="007D4129" w14:paraId="3C0A0898" w14:textId="77777777">
        <w:trPr>
          <w:trHeight w:val="529"/>
        </w:trPr>
        <w:tc>
          <w:tcPr>
            <w:tcW w:w="1944" w:type="dxa"/>
          </w:tcPr>
          <w:p w14:paraId="26EB013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-кая подготовка</w:t>
            </w:r>
          </w:p>
        </w:tc>
        <w:tc>
          <w:tcPr>
            <w:tcW w:w="788" w:type="dxa"/>
            <w:vAlign w:val="center"/>
          </w:tcPr>
          <w:p w14:paraId="20997D69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</w:tcPr>
          <w:p w14:paraId="3B6CD8FF" w14:textId="77777777" w:rsidR="007D4129" w:rsidRDefault="003639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59CD7CC9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B39162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8143FB9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BDD565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54692B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F78208C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E856411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E5CA569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34280B1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94FCE16" w14:textId="77777777" w:rsidR="007D4129" w:rsidRDefault="007D4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5A1D5EB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C986D7D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EAD3B71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6CE082A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91BE9E1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EE84689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FE6E1E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1774C5C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5D4A7A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A319B1E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C18D71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0007DA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DE21409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5279455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A724C7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DECEF16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59D081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44D3ABE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1D36EA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749D32B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2636D6D0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0DBBA4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88567D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0EE8D16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AA74BDF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F16A3C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2959CDA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0AF1A68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894DF00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23BC6F6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A4C9B8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7F7E49C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</w:tr>
      <w:tr w:rsidR="007D4129" w14:paraId="0FFE0F7B" w14:textId="77777777">
        <w:trPr>
          <w:trHeight w:val="550"/>
        </w:trPr>
        <w:tc>
          <w:tcPr>
            <w:tcW w:w="1944" w:type="dxa"/>
          </w:tcPr>
          <w:p w14:paraId="67F8737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Медицинское обследование</w:t>
            </w:r>
          </w:p>
        </w:tc>
        <w:tc>
          <w:tcPr>
            <w:tcW w:w="788" w:type="dxa"/>
            <w:vAlign w:val="center"/>
          </w:tcPr>
          <w:p w14:paraId="4172FB5E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14:paraId="73221C23" w14:textId="77777777" w:rsidR="007D4129" w:rsidRDefault="007D412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</w:tcPr>
          <w:p w14:paraId="7E9E667E" w14:textId="77777777" w:rsidR="007D4129" w:rsidRDefault="0036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" w:type="dxa"/>
          </w:tcPr>
          <w:p w14:paraId="1DCEF2AD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74096E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3EA4E18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EC2ECA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16FE695D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391CD766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28029E4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9D3CE65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DA1C5DE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230B2F0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14D5A23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2F87A5FE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1F7D160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1B280A06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6A1539DB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B5987CF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4BBF6B3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79F41D72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51A9840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84F903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F5C53F6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40DF73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6D27DCE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4312CD7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5D920840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4653586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673BA32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0BAC1E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37AE1F3A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2DF0B928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6FBF925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B91AA1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E3780FB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25C1FB5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03394CC8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484348F5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5852B09A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774DED5E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03981ECC" w14:textId="77777777" w:rsidR="007D4129" w:rsidRDefault="007D412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" w:type="dxa"/>
          </w:tcPr>
          <w:p w14:paraId="7DE21E18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14:paraId="66A98271" w14:textId="77777777" w:rsidR="007D4129" w:rsidRDefault="007D4129">
            <w:pPr>
              <w:rPr>
                <w:rFonts w:ascii="Times New Roman" w:hAnsi="Times New Roman" w:cs="Times New Roman"/>
              </w:rPr>
            </w:pPr>
          </w:p>
        </w:tc>
      </w:tr>
      <w:tr w:rsidR="007D4129" w14:paraId="2465B89B" w14:textId="77777777">
        <w:trPr>
          <w:trHeight w:val="402"/>
        </w:trPr>
        <w:tc>
          <w:tcPr>
            <w:tcW w:w="1944" w:type="dxa"/>
          </w:tcPr>
          <w:p w14:paraId="20A4A0C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788" w:type="dxa"/>
            <w:vAlign w:val="center"/>
          </w:tcPr>
          <w:p w14:paraId="66B8A385" w14:textId="77777777" w:rsidR="007D4129" w:rsidRDefault="003639DC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397" w:type="dxa"/>
          </w:tcPr>
          <w:p w14:paraId="54660C1E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97" w:type="dxa"/>
          </w:tcPr>
          <w:p w14:paraId="69EBBCD4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13B7FA5E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140CAA77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44F44131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97" w:type="dxa"/>
          </w:tcPr>
          <w:p w14:paraId="6975C3D9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97" w:type="dxa"/>
          </w:tcPr>
          <w:p w14:paraId="65E74DDF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75A34F62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1529479C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6BACD973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611F104E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7FC1602A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389337AD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02CBAA9D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397" w:type="dxa"/>
          </w:tcPr>
          <w:p w14:paraId="5A5CF671" w14:textId="77777777" w:rsidR="007D4129" w:rsidRDefault="003639D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97" w:type="dxa"/>
          </w:tcPr>
          <w:p w14:paraId="3B6729BD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FB91C96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B8A9A0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0F440258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3F1AB0ED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7E024E75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3988E0F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532AD39F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D05529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403DCD1C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1DF280B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7B41BD2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4019F7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6D4F5119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16E7271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3CD4674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3B8A6C7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487056D1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18BF693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023536C9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4E836687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2013B0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441B72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081B736A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202757BE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7" w:type="dxa"/>
          </w:tcPr>
          <w:p w14:paraId="205DCA46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7" w:type="dxa"/>
          </w:tcPr>
          <w:p w14:paraId="4925A663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7" w:type="dxa"/>
          </w:tcPr>
          <w:p w14:paraId="446CFE54" w14:textId="77777777" w:rsidR="007D4129" w:rsidRDefault="003639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6D67CED9" w14:textId="77777777" w:rsidR="007D4129" w:rsidRDefault="007D4129"/>
    <w:p w14:paraId="4277520B" w14:textId="77777777" w:rsidR="007D4129" w:rsidRDefault="007D4129">
      <w:pPr>
        <w:rPr>
          <w:rFonts w:ascii="Times New Roman" w:hAnsi="Times New Roman" w:cs="Times New Roman"/>
          <w:sz w:val="28"/>
          <w:szCs w:val="28"/>
        </w:rPr>
      </w:pPr>
    </w:p>
    <w:sectPr w:rsidR="007D4129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26B7" w14:textId="77777777" w:rsidR="007D4129" w:rsidRDefault="003639DC">
      <w:pPr>
        <w:spacing w:after="0" w:line="240" w:lineRule="auto"/>
      </w:pPr>
      <w:r>
        <w:separator/>
      </w:r>
    </w:p>
  </w:endnote>
  <w:endnote w:type="continuationSeparator" w:id="0">
    <w:p w14:paraId="714FCC43" w14:textId="77777777" w:rsidR="007D4129" w:rsidRDefault="0036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Calligraphy">
    <w:panose1 w:val="03010101010101010101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4988" w14:textId="77777777" w:rsidR="007D4129" w:rsidRDefault="003639DC">
      <w:pPr>
        <w:spacing w:after="0" w:line="240" w:lineRule="auto"/>
      </w:pPr>
      <w:r>
        <w:separator/>
      </w:r>
    </w:p>
  </w:footnote>
  <w:footnote w:type="continuationSeparator" w:id="0">
    <w:p w14:paraId="388CDC7C" w14:textId="77777777" w:rsidR="007D4129" w:rsidRDefault="0036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96C"/>
    <w:multiLevelType w:val="hybridMultilevel"/>
    <w:tmpl w:val="5308F3A6"/>
    <w:lvl w:ilvl="0" w:tplc="AEF0A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E6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9C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08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06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96E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C5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243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89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F0575"/>
    <w:multiLevelType w:val="hybridMultilevel"/>
    <w:tmpl w:val="F70C0E40"/>
    <w:lvl w:ilvl="0" w:tplc="FFB6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ADA62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E6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0E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E74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09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5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E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A9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E99"/>
    <w:multiLevelType w:val="hybridMultilevel"/>
    <w:tmpl w:val="3020B7B4"/>
    <w:lvl w:ilvl="0" w:tplc="F3CA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26E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3CD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2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88D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E95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CF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AED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B6C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146C"/>
    <w:multiLevelType w:val="hybridMultilevel"/>
    <w:tmpl w:val="6CF6B138"/>
    <w:lvl w:ilvl="0" w:tplc="2E2E1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4F5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62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BCA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8A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EA9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69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6B0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82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29"/>
    <w:rsid w:val="003639DC"/>
    <w:rsid w:val="007D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F11E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uiPriority w:val="99"/>
    <w:pPr>
      <w:spacing w:after="120" w:line="360" w:lineRule="auto"/>
      <w:ind w:left="283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link w:val="15"/>
    <w:rPr>
      <w:rFonts w:ascii="Times New Roman" w:hAnsi="Times New Roman" w:cs="Times New Roman"/>
      <w:b/>
      <w:bCs/>
      <w:sz w:val="39"/>
      <w:szCs w:val="39"/>
      <w:shd w:val="clear" w:color="FFFFFF" w:fill="FFFFFF"/>
    </w:rPr>
  </w:style>
  <w:style w:type="paragraph" w:customStyle="1" w:styleId="15">
    <w:name w:val="Заголовок №1"/>
    <w:basedOn w:val="a"/>
    <w:link w:val="14"/>
    <w:pPr>
      <w:shd w:val="clear" w:color="FFFFFF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39"/>
      <w:szCs w:val="39"/>
    </w:rPr>
  </w:style>
  <w:style w:type="character" w:styleId="afc">
    <w:name w:val="Strong"/>
    <w:basedOn w:val="a0"/>
    <w:uiPriority w:val="22"/>
    <w:qFormat/>
    <w:rPr>
      <w:b/>
      <w:bCs/>
    </w:rPr>
  </w:style>
  <w:style w:type="paragraph" w:styleId="afd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HomE</cp:lastModifiedBy>
  <cp:revision>8</cp:revision>
  <dcterms:created xsi:type="dcterms:W3CDTF">2019-08-16T08:31:00Z</dcterms:created>
  <dcterms:modified xsi:type="dcterms:W3CDTF">2021-12-02T08:44:00Z</dcterms:modified>
</cp:coreProperties>
</file>