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30B872" w14:textId="05E813B9" w:rsidR="00C46946" w:rsidRDefault="00C469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  <w:r>
        <w:rPr>
          <w:noProof/>
        </w:rPr>
        <w:lastRenderedPageBreak/>
        <w:drawing>
          <wp:inline distT="0" distB="0" distL="0" distR="0" wp14:anchorId="6193A9EE" wp14:editId="4145A402">
            <wp:extent cx="6390005" cy="88931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0005" cy="8893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040B7F1" w14:textId="64C2CC9E" w:rsidR="003845FA" w:rsidRDefault="00C46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Дополнительная общеобразовательная общеразвивающая</w:t>
      </w:r>
      <w:r>
        <w:rPr>
          <w:rFonts w:ascii="Times New Roman" w:hAnsi="Times New Roman" w:cs="Times New Roman"/>
          <w:sz w:val="24"/>
          <w:szCs w:val="24"/>
        </w:rPr>
        <w:t xml:space="preserve"> программа «Юный пловец» физкультурно-спортивной направленности по обучению плаванию.</w:t>
      </w:r>
    </w:p>
    <w:p w14:paraId="3DDD7384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73A5560F" w14:textId="77777777" w:rsidR="003845FA" w:rsidRDefault="003845FA">
      <w:pPr>
        <w:spacing w:after="0"/>
        <w:jc w:val="center"/>
        <w:rPr>
          <w:rFonts w:ascii="Times New Roman" w:hAnsi="Times New Roman" w:cs="Times New Roman"/>
        </w:rPr>
      </w:pPr>
    </w:p>
    <w:p w14:paraId="28E365C0" w14:textId="77777777" w:rsidR="003845FA" w:rsidRDefault="003845FA">
      <w:pPr>
        <w:spacing w:after="0"/>
        <w:jc w:val="center"/>
        <w:rPr>
          <w:rFonts w:ascii="Times New Roman" w:hAnsi="Times New Roman" w:cs="Times New Roman"/>
        </w:rPr>
      </w:pPr>
    </w:p>
    <w:p w14:paraId="36C34A98" w14:textId="77777777" w:rsidR="003845FA" w:rsidRDefault="003845FA">
      <w:pPr>
        <w:spacing w:after="0"/>
        <w:jc w:val="center"/>
        <w:rPr>
          <w:rFonts w:ascii="Times New Roman" w:hAnsi="Times New Roman" w:cs="Times New Roman"/>
        </w:rPr>
      </w:pPr>
    </w:p>
    <w:p w14:paraId="7D118CDF" w14:textId="77777777" w:rsidR="003845FA" w:rsidRDefault="00C46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Автор-составитель программы: Аксенов Андрей Александрович., тренер-преподаватель муниципального бюджетного учреждения дополнительного образования «Ровесник» г.Белгоро</w:t>
      </w:r>
      <w:r>
        <w:rPr>
          <w:rFonts w:ascii="Times New Roman" w:hAnsi="Times New Roman" w:cs="Times New Roman"/>
          <w:sz w:val="24"/>
          <w:szCs w:val="24"/>
        </w:rPr>
        <w:t>да</w:t>
      </w:r>
    </w:p>
    <w:p w14:paraId="2556372E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778FB666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5F556D53" w14:textId="77777777" w:rsidR="003845FA" w:rsidRDefault="00C46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Год разработки дополнительной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общеобразовательной  общеразвивающей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программы – 2015 год</w:t>
      </w:r>
    </w:p>
    <w:p w14:paraId="6B4FF62C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75A3DAD6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2A0F3077" w14:textId="77777777" w:rsidR="003845FA" w:rsidRDefault="00C46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Дополнительная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общеобразовательная  общеразвивающая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программа «Юный пловец» физкультурно-спортивной направленности рассмотрена на заседании методического совета </w:t>
      </w:r>
      <w:r>
        <w:rPr>
          <w:rFonts w:ascii="Times New Roman" w:hAnsi="Times New Roman" w:cs="Times New Roman"/>
          <w:sz w:val="24"/>
          <w:szCs w:val="24"/>
        </w:rPr>
        <w:t>от «27» мая 2021 г., протокол №5.</w:t>
      </w:r>
    </w:p>
    <w:p w14:paraId="23C30E4A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0D07E42F" w14:textId="77777777" w:rsidR="003845FA" w:rsidRDefault="00C46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Программа принята на заседании педагогического совета от «01» июня 2021 г., протокол №5.</w:t>
      </w:r>
    </w:p>
    <w:p w14:paraId="02C99481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0A52B989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22A477BE" w14:textId="77777777" w:rsidR="003845FA" w:rsidRDefault="00C46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Рабочая программа рассмотрена на заседании методического совета от «30» августа 2021 г., протокол №1, принята на заседании педагог</w:t>
      </w:r>
      <w:r>
        <w:rPr>
          <w:rFonts w:ascii="Times New Roman" w:hAnsi="Times New Roman" w:cs="Times New Roman"/>
          <w:sz w:val="24"/>
          <w:szCs w:val="24"/>
        </w:rPr>
        <w:t xml:space="preserve">ического </w:t>
      </w:r>
      <w:proofErr w:type="gramStart"/>
      <w:r>
        <w:rPr>
          <w:rFonts w:ascii="Times New Roman" w:hAnsi="Times New Roman" w:cs="Times New Roman"/>
          <w:sz w:val="24"/>
          <w:szCs w:val="24"/>
        </w:rPr>
        <w:t>совета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«30» августа 2021г., протокол №1.</w:t>
      </w:r>
    </w:p>
    <w:p w14:paraId="1A927C9F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00C3AABB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6D798449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69D4DD7D" w14:textId="77777777" w:rsidR="003845FA" w:rsidRDefault="003845FA">
      <w:pPr>
        <w:spacing w:after="0"/>
        <w:jc w:val="both"/>
        <w:rPr>
          <w:rFonts w:ascii="Times New Roman" w:hAnsi="Times New Roman" w:cs="Times New Roman"/>
        </w:rPr>
      </w:pPr>
    </w:p>
    <w:p w14:paraId="264206DD" w14:textId="77777777" w:rsidR="003845FA" w:rsidRDefault="00C46946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Председатель педагогического совета 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А.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Н. Рощупкин</w:t>
      </w:r>
    </w:p>
    <w:p w14:paraId="4E0E08D4" w14:textId="77777777" w:rsidR="003845FA" w:rsidRDefault="00C46946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14:paraId="0B757DDE" w14:textId="77777777" w:rsidR="003845FA" w:rsidRDefault="00C46946">
      <w:pPr>
        <w:spacing w:after="0" w:line="240" w:lineRule="auto"/>
        <w:ind w:right="4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14:paraId="356A60C0" w14:textId="27B1B3F9" w:rsidR="003845FA" w:rsidRDefault="00C46946">
      <w:pPr>
        <w:spacing w:after="0" w:line="240" w:lineRule="auto"/>
        <w:ind w:right="4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программа разработана на основе дополнительной общеобразовательной общеразвивающей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программы «Юный пловец», физкультурно-спортивной направленности, автор Березуцкая О.С., 2015 год.</w:t>
      </w:r>
    </w:p>
    <w:p w14:paraId="4D0E7AF1" w14:textId="77777777" w:rsidR="003845FA" w:rsidRDefault="00C46946">
      <w:pPr>
        <w:spacing w:after="0" w:line="240" w:lineRule="auto"/>
        <w:ind w:right="4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Тематический цикл:</w:t>
      </w:r>
      <w:r>
        <w:rPr>
          <w:rFonts w:ascii="Times New Roman" w:hAnsi="Times New Roman" w:cs="Times New Roman"/>
          <w:sz w:val="28"/>
          <w:szCs w:val="28"/>
        </w:rPr>
        <w:t xml:space="preserve"> по обучению плаванию.</w:t>
      </w:r>
    </w:p>
    <w:p w14:paraId="3F8F5D8C" w14:textId="77777777" w:rsidR="003845FA" w:rsidRDefault="00C46946">
      <w:pPr>
        <w:spacing w:after="0" w:line="240" w:lineRule="auto"/>
        <w:ind w:right="4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Уровень сложности</w:t>
      </w:r>
      <w:r>
        <w:rPr>
          <w:rFonts w:ascii="Times New Roman" w:hAnsi="Times New Roman" w:cs="Times New Roman"/>
          <w:sz w:val="28"/>
          <w:szCs w:val="28"/>
        </w:rPr>
        <w:t xml:space="preserve"> «базовый» предполагает общеразвивающие и специальные плавательные упражнения, применяемые в проце</w:t>
      </w:r>
      <w:r>
        <w:rPr>
          <w:rFonts w:ascii="Times New Roman" w:hAnsi="Times New Roman" w:cs="Times New Roman"/>
          <w:sz w:val="28"/>
          <w:szCs w:val="28"/>
        </w:rPr>
        <w:t>ссе обучения для освоения разными способами плавания; достаточное время отводится на развитие основных физических качеств с выполнением упражнений на суше, что подразумевает освоение специализированных знаний в рамках содержательно-тематического направлени</w:t>
      </w:r>
      <w:r>
        <w:rPr>
          <w:rFonts w:ascii="Times New Roman" w:hAnsi="Times New Roman" w:cs="Times New Roman"/>
          <w:sz w:val="28"/>
          <w:szCs w:val="28"/>
        </w:rPr>
        <w:t>я данной программы.</w:t>
      </w:r>
    </w:p>
    <w:p w14:paraId="7A049035" w14:textId="77777777" w:rsidR="003845FA" w:rsidRDefault="00C46946">
      <w:pPr>
        <w:spacing w:after="0" w:line="240" w:lineRule="auto"/>
        <w:ind w:right="480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14:paraId="1C1D44FB" w14:textId="77777777" w:rsidR="003845FA" w:rsidRDefault="00C46946">
      <w:pPr>
        <w:spacing w:after="0" w:line="240" w:lineRule="auto"/>
        <w:ind w:right="4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Цель - создание благоприятных условий для оздоровления, закаливания и развития психических и физических качеств в процессе обучения плаванию и мотивация к здоровому образу жизни.</w:t>
      </w:r>
    </w:p>
    <w:p w14:paraId="29EC1140" w14:textId="77777777" w:rsidR="003845FA" w:rsidRDefault="00C46946">
      <w:pPr>
        <w:spacing w:after="0" w:line="240" w:lineRule="auto"/>
        <w:ind w:right="48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14:paraId="605E8357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сформировать теоретические и прак</w:t>
      </w:r>
      <w:r>
        <w:rPr>
          <w:rFonts w:ascii="Times New Roman" w:hAnsi="Times New Roman" w:cs="Times New Roman"/>
          <w:sz w:val="28"/>
          <w:szCs w:val="28"/>
        </w:rPr>
        <w:t>тические основы освоения водного пространства;</w:t>
      </w:r>
    </w:p>
    <w:p w14:paraId="24E17833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освоить технические элементы плавания;</w:t>
      </w:r>
    </w:p>
    <w:p w14:paraId="78CCFCF6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обучить основным стилям плавания;</w:t>
      </w:r>
    </w:p>
    <w:p w14:paraId="6B1171A9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основными правилами безопасного поведения на воде</w:t>
      </w:r>
    </w:p>
    <w:p w14:paraId="174249D2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морально-волевые качества;</w:t>
      </w:r>
    </w:p>
    <w:p w14:paraId="6516C6A4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самостоятельность и о</w:t>
      </w:r>
      <w:r>
        <w:rPr>
          <w:rFonts w:ascii="Times New Roman" w:hAnsi="Times New Roman" w:cs="Times New Roman"/>
          <w:sz w:val="28"/>
          <w:szCs w:val="28"/>
        </w:rPr>
        <w:t>рганизованность;</w:t>
      </w:r>
    </w:p>
    <w:p w14:paraId="35CF7B1D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своему здоровью, привычку к закаливанию;</w:t>
      </w:r>
    </w:p>
    <w:p w14:paraId="73B2D2D6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интерес к занятиям физической культуры;</w:t>
      </w:r>
    </w:p>
    <w:p w14:paraId="2E4F4AA3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двигательную активность учащихся;</w:t>
      </w:r>
    </w:p>
    <w:p w14:paraId="32EF2276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развитию навыков личной гигиены;</w:t>
      </w:r>
    </w:p>
    <w:p w14:paraId="1B09DB24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способствовать развит</w:t>
      </w:r>
      <w:r>
        <w:rPr>
          <w:rFonts w:ascii="Times New Roman" w:hAnsi="Times New Roman" w:cs="Times New Roman"/>
          <w:sz w:val="28"/>
          <w:szCs w:val="28"/>
        </w:rPr>
        <w:t>ию костно-мышечного корсета;</w:t>
      </w:r>
    </w:p>
    <w:p w14:paraId="6428B87C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координационные возможности, умение владеть своим телом в непривычной обстановке;</w:t>
      </w:r>
    </w:p>
    <w:p w14:paraId="093A6709" w14:textId="77777777" w:rsidR="003845FA" w:rsidRDefault="00C46946">
      <w:pPr>
        <w:pStyle w:val="afc"/>
        <w:numPr>
          <w:ilvl w:val="0"/>
          <w:numId w:val="2"/>
        </w:numPr>
        <w:spacing w:after="0" w:line="240" w:lineRule="auto"/>
        <w:ind w:right="48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представление о водных видах спорта.</w:t>
      </w:r>
    </w:p>
    <w:p w14:paraId="208F6CA8" w14:textId="77777777" w:rsidR="003845FA" w:rsidRDefault="003845FA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39483F33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Рабочая программа рассчитана на</w:t>
      </w:r>
      <w:r>
        <w:rPr>
          <w:rFonts w:ascii="Times New Roman" w:hAnsi="Times New Roman" w:cs="Times New Roman"/>
          <w:sz w:val="28"/>
          <w:szCs w:val="28"/>
        </w:rPr>
        <w:t xml:space="preserve"> 216 академических часов в год,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режим занятий </w:t>
      </w:r>
      <w:r>
        <w:rPr>
          <w:rFonts w:ascii="Times New Roman" w:hAnsi="Times New Roman" w:cs="Times New Roman"/>
          <w:sz w:val="28"/>
          <w:szCs w:val="28"/>
        </w:rPr>
        <w:t>3 раза в неделю по 2 академических часа.</w:t>
      </w:r>
    </w:p>
    <w:p w14:paraId="23AD5D06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Особенности,</w:t>
      </w:r>
      <w:r>
        <w:rPr>
          <w:rFonts w:ascii="Times New Roman" w:hAnsi="Times New Roman" w:cs="Times New Roman"/>
          <w:sz w:val="28"/>
          <w:szCs w:val="28"/>
        </w:rPr>
        <w:t xml:space="preserve"> предпочтительные формы организации учебного процесса – тренировка. Учебно-тренировочный процесс в плавании осуществляется в соответствии с основными принципами физического воспитания: - во</w:t>
      </w:r>
      <w:r>
        <w:rPr>
          <w:rFonts w:ascii="Times New Roman" w:hAnsi="Times New Roman" w:cs="Times New Roman"/>
          <w:sz w:val="28"/>
          <w:szCs w:val="28"/>
        </w:rPr>
        <w:t>спитывающего обучения; - всестороннего развития; - оздоровительной направленности; - прикладное использование. Обучение в плавании осуществляется в соответствии с дидактическими принципами: - сознательности; - активности; - систематичности; - последователь</w:t>
      </w:r>
      <w:r>
        <w:rPr>
          <w:rFonts w:ascii="Times New Roman" w:hAnsi="Times New Roman" w:cs="Times New Roman"/>
          <w:sz w:val="28"/>
          <w:szCs w:val="28"/>
        </w:rPr>
        <w:t>ности; - доступности; - наглядности; - прочности.</w:t>
      </w:r>
    </w:p>
    <w:p w14:paraId="4CD66C52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lastRenderedPageBreak/>
        <w:t xml:space="preserve">Описание </w:t>
      </w:r>
      <w:r>
        <w:rPr>
          <w:rFonts w:ascii="Times New Roman" w:hAnsi="Times New Roman" w:cs="Times New Roman"/>
          <w:sz w:val="28"/>
          <w:szCs w:val="28"/>
        </w:rPr>
        <w:t xml:space="preserve">используется для создания предварительного представления об изучаемом движении. </w:t>
      </w:r>
    </w:p>
    <w:p w14:paraId="59066805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Объяснение</w:t>
      </w:r>
      <w:r>
        <w:rPr>
          <w:rFonts w:ascii="Times New Roman" w:hAnsi="Times New Roman" w:cs="Times New Roman"/>
          <w:sz w:val="28"/>
          <w:szCs w:val="28"/>
        </w:rPr>
        <w:t xml:space="preserve"> отвечает на основной вопрос, почему надо делать так, и является методом развития логического, сознательного отношения к учебному материалу. </w:t>
      </w:r>
    </w:p>
    <w:p w14:paraId="65D166AC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Рассказ</w:t>
      </w:r>
      <w:r>
        <w:rPr>
          <w:rFonts w:ascii="Times New Roman" w:hAnsi="Times New Roman" w:cs="Times New Roman"/>
          <w:sz w:val="28"/>
          <w:szCs w:val="28"/>
        </w:rPr>
        <w:t xml:space="preserve"> применяется, преимущественно, при организации игр. </w:t>
      </w:r>
    </w:p>
    <w:p w14:paraId="2D5CD30A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Беседа</w:t>
      </w:r>
      <w:r>
        <w:rPr>
          <w:rFonts w:ascii="Times New Roman" w:hAnsi="Times New Roman" w:cs="Times New Roman"/>
          <w:sz w:val="28"/>
          <w:szCs w:val="28"/>
        </w:rPr>
        <w:t xml:space="preserve"> в форме вопросов и ответов повышает самостоятел</w:t>
      </w:r>
      <w:r>
        <w:rPr>
          <w:rFonts w:ascii="Times New Roman" w:hAnsi="Times New Roman" w:cs="Times New Roman"/>
          <w:sz w:val="28"/>
          <w:szCs w:val="28"/>
        </w:rPr>
        <w:t xml:space="preserve">ьность и активность учеников, помогает педагогу лучше узнать их. </w:t>
      </w:r>
    </w:p>
    <w:p w14:paraId="5D18F874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Разбор игры</w:t>
      </w:r>
      <w:r>
        <w:rPr>
          <w:rFonts w:ascii="Times New Roman" w:hAnsi="Times New Roman" w:cs="Times New Roman"/>
          <w:sz w:val="28"/>
          <w:szCs w:val="28"/>
        </w:rPr>
        <w:t xml:space="preserve"> или подведение итогов урока проводится после выполнения какого-либо задания. </w:t>
      </w:r>
    </w:p>
    <w:p w14:paraId="22006178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Анализируются и обсуждаются</w:t>
      </w:r>
      <w:r>
        <w:rPr>
          <w:rFonts w:ascii="Times New Roman" w:hAnsi="Times New Roman" w:cs="Times New Roman"/>
          <w:sz w:val="28"/>
          <w:szCs w:val="28"/>
        </w:rPr>
        <w:t xml:space="preserve"> допускаемые ошибки при выполнении упражнений. </w:t>
      </w:r>
    </w:p>
    <w:p w14:paraId="03A7FE95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Указание</w:t>
      </w:r>
      <w:r>
        <w:rPr>
          <w:rFonts w:ascii="Times New Roman" w:hAnsi="Times New Roman" w:cs="Times New Roman"/>
          <w:sz w:val="28"/>
          <w:szCs w:val="28"/>
        </w:rPr>
        <w:t xml:space="preserve"> носит методическ</w:t>
      </w:r>
      <w:r>
        <w:rPr>
          <w:rFonts w:ascii="Times New Roman" w:hAnsi="Times New Roman" w:cs="Times New Roman"/>
          <w:sz w:val="28"/>
          <w:szCs w:val="28"/>
        </w:rPr>
        <w:t>ий характер, акцентируя внимание на деталях или ключевых моментах выполняемого движения, освоение которых дает возможность выполнить упражнение в целом. Методические указания на занятиях плавания даются для предупреждения и устранения ошибок перед выполнен</w:t>
      </w:r>
      <w:r>
        <w:rPr>
          <w:rFonts w:ascii="Times New Roman" w:hAnsi="Times New Roman" w:cs="Times New Roman"/>
          <w:sz w:val="28"/>
          <w:szCs w:val="28"/>
        </w:rPr>
        <w:t xml:space="preserve">ием каждого упражнения, во время и после него. </w:t>
      </w:r>
    </w:p>
    <w:p w14:paraId="5EDE4044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Команды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i/>
          <w:sz w:val="28"/>
          <w:szCs w:val="28"/>
        </w:rPr>
        <w:t>распоряжения</w:t>
      </w:r>
      <w:r>
        <w:rPr>
          <w:rFonts w:ascii="Times New Roman" w:hAnsi="Times New Roman" w:cs="Times New Roman"/>
          <w:sz w:val="28"/>
          <w:szCs w:val="28"/>
        </w:rPr>
        <w:t xml:space="preserve"> применяются для управления группой и процессом обучения. Команды определяют начало и окончание движения, место, направление, темп и продолжительность выполнения учебных заданий.</w:t>
      </w:r>
    </w:p>
    <w:p w14:paraId="0F545C01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Подсчет</w:t>
      </w:r>
      <w:r>
        <w:rPr>
          <w:rFonts w:ascii="Times New Roman" w:hAnsi="Times New Roman" w:cs="Times New Roman"/>
          <w:sz w:val="28"/>
          <w:szCs w:val="28"/>
        </w:rPr>
        <w:t xml:space="preserve"> применяется для создания необходимого темпа и ритма выполнения движений, а также для мобилизации внимания на отдельных ключевых моментах техники выполняемых упражнений.</w:t>
      </w:r>
    </w:p>
    <w:p w14:paraId="325A4A09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ТРЕБОВАНИЯ К УРОВНЮ ПОДГОТОВКИ УЧАЩИХСЯ</w:t>
      </w:r>
    </w:p>
    <w:p w14:paraId="4CD71389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По итогам </w:t>
      </w:r>
      <w:r>
        <w:rPr>
          <w:rFonts w:ascii="Times New Roman" w:hAnsi="Times New Roman" w:cs="Times New Roman"/>
          <w:sz w:val="28"/>
          <w:szCs w:val="28"/>
        </w:rPr>
        <w:t>реализации программы</w:t>
      </w:r>
      <w:r>
        <w:rPr>
          <w:rFonts w:ascii="Times New Roman" w:hAnsi="Times New Roman" w:cs="Times New Roman"/>
          <w:bCs/>
          <w:sz w:val="28"/>
          <w:szCs w:val="28"/>
        </w:rPr>
        <w:t xml:space="preserve"> учащиеся должны</w:t>
      </w:r>
      <w:r>
        <w:rPr>
          <w:rFonts w:ascii="Times New Roman" w:hAnsi="Times New Roman" w:cs="Times New Roman"/>
          <w:bCs/>
          <w:sz w:val="28"/>
          <w:szCs w:val="28"/>
        </w:rPr>
        <w:t xml:space="preserve"> знать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7215478F" w14:textId="77777777" w:rsidR="003845FA" w:rsidRDefault="00C46946">
      <w:pPr>
        <w:pStyle w:val="15"/>
        <w:numPr>
          <w:ilvl w:val="0"/>
          <w:numId w:val="8"/>
        </w:numPr>
        <w:shd w:val="clear" w:color="auto" w:fill="auto"/>
        <w:spacing w:after="0"/>
        <w:ind w:right="4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 разновидностях физических упражнений: общеразвивающих, подводящих, соревновательных;</w:t>
      </w:r>
    </w:p>
    <w:p w14:paraId="35671C28" w14:textId="77777777" w:rsidR="003845FA" w:rsidRDefault="00C46946">
      <w:pPr>
        <w:spacing w:after="0" w:line="240" w:lineRule="auto"/>
        <w:ind w:right="482"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Должны уметь:</w:t>
      </w:r>
    </w:p>
    <w:p w14:paraId="4FAFF0E3" w14:textId="77777777" w:rsidR="003845FA" w:rsidRDefault="00C46946">
      <w:pPr>
        <w:numPr>
          <w:ilvl w:val="0"/>
          <w:numId w:val="7"/>
        </w:numPr>
        <w:spacing w:after="0" w:line="240" w:lineRule="atLeast"/>
        <w:ind w:right="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составлять и выполнять комплексы общеразвивающих упражнений на развитие силы, координации;</w:t>
      </w:r>
    </w:p>
    <w:p w14:paraId="2BB923CF" w14:textId="77777777" w:rsidR="003845FA" w:rsidRDefault="00C46946">
      <w:pPr>
        <w:numPr>
          <w:ilvl w:val="0"/>
          <w:numId w:val="7"/>
        </w:numPr>
        <w:spacing w:after="0" w:line="240" w:lineRule="atLeast"/>
        <w:ind w:right="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выполнять комплексы подводящих упражнений для освоения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техник плавания; проводить закаливающие процедуры; </w:t>
      </w:r>
    </w:p>
    <w:p w14:paraId="789F92E3" w14:textId="77777777" w:rsidR="003845FA" w:rsidRDefault="00C46946">
      <w:pPr>
        <w:numPr>
          <w:ilvl w:val="0"/>
          <w:numId w:val="7"/>
        </w:numPr>
        <w:spacing w:after="0" w:line="240" w:lineRule="atLeast"/>
        <w:ind w:right="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составлять правила элементарных соревнований, выявлять лучшие результаты в процессе соревнований; </w:t>
      </w:r>
    </w:p>
    <w:p w14:paraId="1CD314BD" w14:textId="77777777" w:rsidR="003845FA" w:rsidRDefault="00C46946">
      <w:pPr>
        <w:numPr>
          <w:ilvl w:val="0"/>
          <w:numId w:val="7"/>
        </w:numPr>
        <w:spacing w:after="0" w:line="240" w:lineRule="atLeast"/>
        <w:ind w:right="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вести наблюдение за показателями частоты сердечных сокращений во время выполнения физических упражнений;</w:t>
      </w:r>
    </w:p>
    <w:p w14:paraId="68CF5D51" w14:textId="77777777" w:rsidR="003845FA" w:rsidRDefault="00C46946">
      <w:pPr>
        <w:numPr>
          <w:ilvl w:val="0"/>
          <w:numId w:val="6"/>
        </w:numPr>
        <w:spacing w:after="0" w:line="240" w:lineRule="atLeast"/>
        <w:ind w:right="40"/>
        <w:jc w:val="both"/>
        <w:outlineLvl w:val="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выполнять координацию движений руками с дыханием при плавании кролем на груди: стоя на месте и в сочетании с ходьбой, стартового прыжка; </w:t>
      </w:r>
    </w:p>
    <w:p w14:paraId="763BD147" w14:textId="77777777" w:rsidR="003845FA" w:rsidRDefault="003845FA">
      <w:pPr>
        <w:spacing w:after="0" w:line="240" w:lineRule="atLeast"/>
        <w:ind w:right="40"/>
        <w:jc w:val="both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6FD87D5D" w14:textId="77777777" w:rsidR="003845FA" w:rsidRDefault="0038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  <w:sectPr w:rsidR="003845FA">
          <w:pgSz w:w="11906" w:h="16838"/>
          <w:pgMar w:top="1134" w:right="567" w:bottom="1134" w:left="1276" w:header="709" w:footer="709" w:gutter="0"/>
          <w:cols w:space="708"/>
          <w:docGrid w:linePitch="360"/>
        </w:sectPr>
      </w:pPr>
    </w:p>
    <w:p w14:paraId="5F4E3A44" w14:textId="77777777" w:rsidR="003845FA" w:rsidRDefault="003845FA">
      <w:pPr>
        <w:tabs>
          <w:tab w:val="left" w:pos="1905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71E28AE" w14:textId="77777777" w:rsidR="003845FA" w:rsidRDefault="00C469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t>Календарно-тематический план</w:t>
      </w:r>
    </w:p>
    <w:p w14:paraId="3B0B7D38" w14:textId="77777777" w:rsidR="003845FA" w:rsidRDefault="00C4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 тренер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-преподаватель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Аксенов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2 года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(гр.№2), </w:t>
      </w:r>
      <w:r>
        <w:rPr>
          <w:rFonts w:ascii="Times New Roman" w:hAnsi="Times New Roman" w:cs="Times New Roman"/>
          <w:b/>
          <w:sz w:val="28"/>
          <w:szCs w:val="28"/>
        </w:rPr>
        <w:t>2021 – 2022 уч. год</w:t>
      </w:r>
    </w:p>
    <w:p w14:paraId="42CF974C" w14:textId="77777777" w:rsidR="003845FA" w:rsidRDefault="0038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55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1377"/>
        <w:gridCol w:w="601"/>
        <w:gridCol w:w="351"/>
        <w:gridCol w:w="351"/>
        <w:gridCol w:w="351"/>
        <w:gridCol w:w="352"/>
        <w:gridCol w:w="352"/>
        <w:gridCol w:w="352"/>
        <w:gridCol w:w="352"/>
        <w:gridCol w:w="352"/>
        <w:gridCol w:w="455"/>
        <w:gridCol w:w="313"/>
        <w:gridCol w:w="352"/>
        <w:gridCol w:w="352"/>
        <w:gridCol w:w="352"/>
        <w:gridCol w:w="335"/>
        <w:gridCol w:w="368"/>
        <w:gridCol w:w="352"/>
        <w:gridCol w:w="352"/>
        <w:gridCol w:w="343"/>
        <w:gridCol w:w="360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79"/>
        <w:gridCol w:w="324"/>
        <w:gridCol w:w="352"/>
        <w:gridCol w:w="352"/>
        <w:gridCol w:w="352"/>
        <w:gridCol w:w="352"/>
        <w:gridCol w:w="352"/>
        <w:gridCol w:w="352"/>
        <w:gridCol w:w="391"/>
      </w:tblGrid>
      <w:tr w:rsidR="003845FA" w14:paraId="3D211726" w14:textId="77777777">
        <w:trPr>
          <w:cantSplit/>
          <w:trHeight w:val="915"/>
        </w:trPr>
        <w:tc>
          <w:tcPr>
            <w:tcW w:w="137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EC232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  <w:p w14:paraId="6E0DD2F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</w:tcPr>
          <w:p w14:paraId="2362CC89" w14:textId="77777777" w:rsidR="003845FA" w:rsidRDefault="00384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4D5AD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2A2D75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170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2C6B1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141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F15319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</w:tc>
        <w:tc>
          <w:tcPr>
            <w:tcW w:w="176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1B43D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00689D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Февраль</w:t>
            </w:r>
          </w:p>
        </w:tc>
        <w:tc>
          <w:tcPr>
            <w:tcW w:w="1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E2C4D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Март</w:t>
            </w:r>
          </w:p>
        </w:tc>
        <w:tc>
          <w:tcPr>
            <w:tcW w:w="13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A532F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Апрель</w:t>
            </w:r>
          </w:p>
        </w:tc>
        <w:tc>
          <w:tcPr>
            <w:tcW w:w="144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7A0C13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Май</w:t>
            </w:r>
          </w:p>
        </w:tc>
      </w:tr>
      <w:tr w:rsidR="00C46946" w14:paraId="5BC2746F" w14:textId="77777777">
        <w:trPr>
          <w:cantSplit/>
          <w:trHeight w:val="1134"/>
        </w:trPr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981E12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6A8430E" w14:textId="77777777" w:rsidR="003845FA" w:rsidRDefault="00C4694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Фактические даты</w:t>
            </w:r>
          </w:p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0214368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723C605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2709479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3FC9398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BB6D316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FCCB48D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B3782F3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BA79CB0" w14:textId="77777777" w:rsidR="003845FA" w:rsidRDefault="003845FA"/>
        </w:tc>
        <w:tc>
          <w:tcPr>
            <w:tcW w:w="45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832E1E1" w14:textId="77777777" w:rsidR="003845FA" w:rsidRDefault="003845FA"/>
        </w:tc>
        <w:tc>
          <w:tcPr>
            <w:tcW w:w="3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3105BB0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59A5EF5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E39A5AE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4960BC3" w14:textId="77777777" w:rsidR="003845FA" w:rsidRDefault="003845FA"/>
        </w:tc>
        <w:tc>
          <w:tcPr>
            <w:tcW w:w="3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B4DDB96" w14:textId="77777777" w:rsidR="003845FA" w:rsidRDefault="003845FA"/>
        </w:tc>
        <w:tc>
          <w:tcPr>
            <w:tcW w:w="3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4EDAF42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D693F6E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9B35199" w14:textId="77777777" w:rsidR="003845FA" w:rsidRDefault="003845FA"/>
        </w:tc>
        <w:tc>
          <w:tcPr>
            <w:tcW w:w="3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6F4E577C" w14:textId="77777777" w:rsidR="003845FA" w:rsidRDefault="003845FA"/>
        </w:tc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B7F2875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83FE672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6788A5D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96101A7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98944C6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220495B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BAAF157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7F962D0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5506EA1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9B0B847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B9A78ED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01DDCC3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4AAF550" w14:textId="77777777" w:rsidR="003845FA" w:rsidRDefault="003845FA"/>
        </w:tc>
        <w:tc>
          <w:tcPr>
            <w:tcW w:w="3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D91DB0D" w14:textId="77777777" w:rsidR="003845FA" w:rsidRDefault="003845FA"/>
        </w:tc>
        <w:tc>
          <w:tcPr>
            <w:tcW w:w="3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F8D4529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9A2FBA8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4C9D13A1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4106D8C9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3EB773EE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1EE7544B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B998B21" w14:textId="77777777" w:rsidR="003845FA" w:rsidRDefault="003845FA"/>
        </w:tc>
        <w:tc>
          <w:tcPr>
            <w:tcW w:w="39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3C7B2836" w14:textId="77777777" w:rsidR="003845FA" w:rsidRDefault="003845FA"/>
        </w:tc>
      </w:tr>
      <w:tr w:rsidR="00C46946" w14:paraId="6A024421" w14:textId="77777777">
        <w:trPr>
          <w:trHeight w:val="1191"/>
        </w:trPr>
        <w:tc>
          <w:tcPr>
            <w:tcW w:w="137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4DF9B7D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00E9411" w14:textId="77777777" w:rsidR="003845FA" w:rsidRDefault="00C4694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Предполагаемые даты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A53054D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  <w:p w14:paraId="6DFF2C7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  <w:p w14:paraId="715ADD39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5E5D2D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6-8-9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CD7253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13-15-16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4BB093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20-22-23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65D6E35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27-29-30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95997F6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4-6-7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D276E65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11-13-14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CC2CAB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18-20-21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7E8C1C0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25-27-28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75DBDB7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243DC96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8-10-11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0724EC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15-17-18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C45959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22-24-25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488A58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9425C6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1-2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1DF654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6-8-9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23E60A3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13-15-16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E0E3E5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20-22-23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37B0D89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27-29-30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2C330DD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10-12-13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5365DF0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17-19-20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1BE76E3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24-26-27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2E3ACD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31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36BA8A7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2-3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431C6A3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7-9-10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49E4F5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14-16-17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8571E5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21-24-28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134BA7D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2-3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EE32C0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C1D8BA6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14-16-17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4831721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21-23-24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41B0CD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28-30-31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CC7F191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4-6-7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6D8B054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11-13-14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955E76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18-20-21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3F9A60C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25-27-28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080C69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4-5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750073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11-12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432B4A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16-18-19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484A6B46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23-25-26</w:t>
            </w:r>
          </w:p>
        </w:tc>
      </w:tr>
      <w:tr w:rsidR="00C46946" w14:paraId="3287B8E3" w14:textId="77777777">
        <w:trPr>
          <w:trHeight w:val="95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3FC8ECF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подготовк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а</w:t>
            </w:r>
          </w:p>
          <w:p w14:paraId="3AFF9FD3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A3289B" w14:textId="77777777" w:rsidR="003845FA" w:rsidRDefault="0038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3D59C309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9C0C8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98A1B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80655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BD54B5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679F3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54A7D2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B71A2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721A9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73BC7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1233B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56D17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DAD5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E00C5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45693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E29BD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80F20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D2B4F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7626D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BD43F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E58BE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363FE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3EEA0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A49EE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6FE84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2F54D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D5D28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FA87F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3E0EE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CE926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D3552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75B96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56FD0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3620D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9647D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4F19B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09A38B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7E263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8CB0C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66568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6122E5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</w:tr>
      <w:tr w:rsidR="00C46946" w14:paraId="2883F6BE" w14:textId="77777777">
        <w:trPr>
          <w:trHeight w:val="30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CC9FD4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ОФП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1C46CF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D52EE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75BE4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1223A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EF9B4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25078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9E8ED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DBF02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980A3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CCACD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103555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DAEDAD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DCB9A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C9F64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FAFD9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DFF30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7B5DE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CF867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6691F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FAB1E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87F0D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2E4C1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2A7AE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B9DA9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04AC0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49419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663A2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D21DD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CFD75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84DF5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7942C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02D5C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CF3FA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CAC5B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E0FA63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696B2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41437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C6D75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40290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71E3A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36706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46946" w14:paraId="343F827C" w14:textId="77777777">
        <w:trPr>
          <w:trHeight w:val="30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9D9523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СФП и СТП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6F4FCE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5587DA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496CE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E3579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A44A4C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C304A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953EB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95104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9F885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3DF25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875FD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75236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DB5AB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34F37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6D81F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1F90C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014CE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EF048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8D1F5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F6EDF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15105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220A5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F29E5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B246E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57D69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CFB57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7298C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5C342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49B3E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8788C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97E74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90819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C8157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EC0BA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4882A4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CB0EE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707B2B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5F3D6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C3004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EF045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86D8F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</w:tr>
      <w:tr w:rsidR="00C46946" w14:paraId="17B8E257" w14:textId="77777777">
        <w:trPr>
          <w:trHeight w:val="1082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7D8C58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Соревнования и контрольные испытания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7DAF6A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BF25C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1882C9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5E147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42E81B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CF0EFF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7F266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F0502C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40886A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BE41F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F4A8EB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012EA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67194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42830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A883A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CF395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D6B33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A70AB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F5218EA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92C96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468E0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C463A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311E0B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5A745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2F3B6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069E8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2FD9A0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0A1233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68EF5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B2BB0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BD5D3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AD31B5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58F83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36715B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A765C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F88C9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D35412A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119B5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81ED9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858E0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A6954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46946" w14:paraId="14119E8C" w14:textId="77777777">
        <w:trPr>
          <w:trHeight w:val="581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2ACFE385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Теор-кая подготовка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583CD6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22973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0FD8AB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F8011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4EE1FE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4092D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4CD842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11134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1D573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A7B5A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F12F1E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A9957A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D81B4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9C125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797F3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12E78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4911D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3F33B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2B09515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53FBAD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EB0CC5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58ADA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BCAA4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DC706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D0213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97FF7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3178E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F87176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25AE8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A487C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F9628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46170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EE7217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9B8A37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1219C0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D72B650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4C8F38D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C3455EB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D0EF36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75D877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FE0BA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46946" w14:paraId="2381FD93" w14:textId="77777777">
        <w:trPr>
          <w:trHeight w:val="723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FC2007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6564BE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D6895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5FC7EB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F8538C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DFB27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CE2AF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5408C0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E06340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4C5C4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17BE07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5EE73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D8BC0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B19E2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0DEB1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A004A1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271685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97AEB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1606B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0B328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9D4AEA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4FDADC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8BFA7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14B18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EC2D8A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9BCD4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1E842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C03C2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CFC32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7DE70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143B0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2851D5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D8224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A71B9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D9382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64B3B8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36A4D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5DE7C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918ED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20B36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8E66B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106F8C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46946" w14:paraId="7CD8B2AF" w14:textId="77777777">
        <w:trPr>
          <w:trHeight w:val="534"/>
        </w:trPr>
        <w:tc>
          <w:tcPr>
            <w:tcW w:w="1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E9B4BD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C78350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0566E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4AB49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FFEA6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D0B64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ECBBF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F4099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1FA57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1AA88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BF4F8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59DE4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B04E03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ADA03B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4E8DACA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1E4BA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4A12F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C5CBB7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252AB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E44C15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476B71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F18F2A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0E122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DC32F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9C4023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557C39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8B53C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19AE32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3C70C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9BF8079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B0774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DD9A8A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7E8A9C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98516D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787267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CC9AEEA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048042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D4080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2452021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0EE6A55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571F847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4E748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14:paraId="204BCF66" w14:textId="77777777" w:rsidR="003845FA" w:rsidRDefault="003845FA">
      <w:pPr>
        <w:spacing w:after="0" w:line="240" w:lineRule="auto"/>
        <w:jc w:val="center"/>
        <w:rPr>
          <w:rFonts w:ascii="Times New Roman" w:hAnsi="Times New Roman" w:cs="Times New Roman"/>
        </w:rPr>
      </w:pPr>
    </w:p>
    <w:p w14:paraId="17603E38" w14:textId="77777777" w:rsidR="003845FA" w:rsidRDefault="00C4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23FACBA" w14:textId="77777777" w:rsidR="003845FA" w:rsidRDefault="00C469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14:paraId="3FD2593A" w14:textId="77777777" w:rsidR="003845FA" w:rsidRDefault="00C4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 тренер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-преподаватель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Аксенов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2 года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(гр.№3), </w:t>
      </w:r>
      <w:r>
        <w:rPr>
          <w:rFonts w:ascii="Times New Roman" w:hAnsi="Times New Roman" w:cs="Times New Roman"/>
          <w:b/>
          <w:sz w:val="28"/>
          <w:szCs w:val="28"/>
        </w:rPr>
        <w:t>2021 – 2022 уч. год</w:t>
      </w:r>
    </w:p>
    <w:p w14:paraId="03B5D101" w14:textId="77777777" w:rsidR="003845FA" w:rsidRDefault="0038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55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1407"/>
        <w:gridCol w:w="614"/>
        <w:gridCol w:w="359"/>
        <w:gridCol w:w="359"/>
        <w:gridCol w:w="359"/>
        <w:gridCol w:w="359"/>
        <w:gridCol w:w="359"/>
        <w:gridCol w:w="359"/>
        <w:gridCol w:w="360"/>
        <w:gridCol w:w="360"/>
        <w:gridCol w:w="465"/>
        <w:gridCol w:w="320"/>
        <w:gridCol w:w="360"/>
        <w:gridCol w:w="360"/>
        <w:gridCol w:w="360"/>
        <w:gridCol w:w="342"/>
        <w:gridCol w:w="376"/>
        <w:gridCol w:w="360"/>
        <w:gridCol w:w="360"/>
        <w:gridCol w:w="351"/>
        <w:gridCol w:w="368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87"/>
        <w:gridCol w:w="331"/>
        <w:gridCol w:w="360"/>
        <w:gridCol w:w="360"/>
        <w:gridCol w:w="360"/>
        <w:gridCol w:w="360"/>
        <w:gridCol w:w="360"/>
        <w:gridCol w:w="360"/>
        <w:gridCol w:w="400"/>
      </w:tblGrid>
      <w:tr w:rsidR="003845FA" w14:paraId="37CC2006" w14:textId="77777777">
        <w:trPr>
          <w:cantSplit/>
          <w:trHeight w:val="915"/>
        </w:trPr>
        <w:tc>
          <w:tcPr>
            <w:tcW w:w="13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1FB90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  <w:p w14:paraId="690B0F9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</w:tcPr>
          <w:p w14:paraId="68614AF3" w14:textId="77777777" w:rsidR="003845FA" w:rsidRDefault="00384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5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7785303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5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B982D1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17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80777B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17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189956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  <w:p w14:paraId="56367BE5" w14:textId="77777777" w:rsidR="003845FA" w:rsidRDefault="003845FA"/>
        </w:tc>
        <w:tc>
          <w:tcPr>
            <w:tcW w:w="105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033BDF5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  <w:p w14:paraId="2AF44D6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140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94A036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Февраль</w:t>
            </w:r>
          </w:p>
        </w:tc>
        <w:tc>
          <w:tcPr>
            <w:tcW w:w="178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771132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Март</w:t>
            </w:r>
          </w:p>
        </w:tc>
        <w:tc>
          <w:tcPr>
            <w:tcW w:w="137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37F8BAE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Апрель</w:t>
            </w:r>
          </w:p>
        </w:tc>
        <w:tc>
          <w:tcPr>
            <w:tcW w:w="144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C25F8F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Май</w:t>
            </w:r>
          </w:p>
        </w:tc>
      </w:tr>
      <w:tr w:rsidR="00C46946" w14:paraId="0845BCCD" w14:textId="77777777">
        <w:trPr>
          <w:cantSplit/>
          <w:trHeight w:val="1134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2CF5644B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D154A1D" w14:textId="77777777" w:rsidR="003845FA" w:rsidRDefault="00C4694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Фактические даты</w:t>
            </w:r>
          </w:p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4C93592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618DF42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339A9D1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6346B4D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405418B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8B03070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A3F0258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E49B2A6" w14:textId="77777777" w:rsidR="003845FA" w:rsidRDefault="003845FA"/>
        </w:tc>
        <w:tc>
          <w:tcPr>
            <w:tcW w:w="45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C576B7C" w14:textId="77777777" w:rsidR="003845FA" w:rsidRDefault="003845FA"/>
        </w:tc>
        <w:tc>
          <w:tcPr>
            <w:tcW w:w="31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0C36471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2F10836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3D4CC32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5AA6610" w14:textId="77777777" w:rsidR="003845FA" w:rsidRDefault="003845FA"/>
        </w:tc>
        <w:tc>
          <w:tcPr>
            <w:tcW w:w="335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51A7417" w14:textId="77777777" w:rsidR="003845FA" w:rsidRDefault="003845FA"/>
        </w:tc>
        <w:tc>
          <w:tcPr>
            <w:tcW w:w="3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2E46EFE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08301E8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CECF007" w14:textId="77777777" w:rsidR="003845FA" w:rsidRDefault="003845FA"/>
        </w:tc>
        <w:tc>
          <w:tcPr>
            <w:tcW w:w="343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8C13913" w14:textId="77777777" w:rsidR="003845FA" w:rsidRDefault="003845FA"/>
        </w:tc>
        <w:tc>
          <w:tcPr>
            <w:tcW w:w="36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7B7638C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172BCEF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9C71D2D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6B72708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B613605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B624F08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57ED16D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D35358A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D53BB0A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03B222F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79B3DB7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99B6ABF" w14:textId="77777777" w:rsidR="003845FA" w:rsidRDefault="003845FA"/>
        </w:tc>
        <w:tc>
          <w:tcPr>
            <w:tcW w:w="37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A5B1659" w14:textId="77777777" w:rsidR="003845FA" w:rsidRDefault="003845FA"/>
        </w:tc>
        <w:tc>
          <w:tcPr>
            <w:tcW w:w="32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3754300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74983BB3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F374707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56AC9AE7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36BF7512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69FB159E" w14:textId="77777777" w:rsidR="003845FA" w:rsidRDefault="003845FA"/>
        </w:tc>
        <w:tc>
          <w:tcPr>
            <w:tcW w:w="352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607945AF" w14:textId="77777777" w:rsidR="003845FA" w:rsidRDefault="003845FA"/>
        </w:tc>
        <w:tc>
          <w:tcPr>
            <w:tcW w:w="39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7732B02" w14:textId="77777777" w:rsidR="003845FA" w:rsidRDefault="003845FA"/>
        </w:tc>
      </w:tr>
      <w:tr w:rsidR="00C46946" w14:paraId="43B32F5C" w14:textId="77777777">
        <w:trPr>
          <w:trHeight w:val="1191"/>
        </w:trPr>
        <w:tc>
          <w:tcPr>
            <w:tcW w:w="13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7668CC7A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D795384" w14:textId="77777777" w:rsidR="003845FA" w:rsidRDefault="00C4694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Предполагаемые даты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285B7B6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  <w:p w14:paraId="7EE582E7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  <w:p w14:paraId="45DBC430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B025169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7-8-9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2F9F92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14-15-16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AD8C02A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21-22-23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850C10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28-29-30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D0B1FF7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5-6-7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ED5ED17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12-13-14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FF58B8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19-20-21</w:t>
            </w:r>
          </w:p>
        </w:tc>
        <w:tc>
          <w:tcPr>
            <w:tcW w:w="455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9F7BEB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26-27-28</w:t>
            </w:r>
          </w:p>
        </w:tc>
        <w:tc>
          <w:tcPr>
            <w:tcW w:w="31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05B931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2-3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426F729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9-10-11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5E481A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16-17-18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A5013B5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23-24-25</w:t>
            </w:r>
          </w:p>
        </w:tc>
        <w:tc>
          <w:tcPr>
            <w:tcW w:w="335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D10C745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30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7B9649A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1-2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E554D2D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7-8-9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97E7A09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14-15-16</w:t>
            </w:r>
          </w:p>
        </w:tc>
        <w:tc>
          <w:tcPr>
            <w:tcW w:w="343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41C7813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21-22-23</w:t>
            </w:r>
          </w:p>
        </w:tc>
        <w:tc>
          <w:tcPr>
            <w:tcW w:w="36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3372B5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28-29-30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686C2E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11-12-13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AEF31F1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18-19-20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55BBC3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25-26-27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B50B01A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1-2-3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1807D4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8-9-10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9540B7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15-16-17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8482D1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22-24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3F7B8C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1-2-3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178A52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9-10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C6584F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15-16-17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DABCF6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22-23-24</w:t>
            </w:r>
          </w:p>
        </w:tc>
        <w:tc>
          <w:tcPr>
            <w:tcW w:w="37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341698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29-30-31</w:t>
            </w:r>
          </w:p>
        </w:tc>
        <w:tc>
          <w:tcPr>
            <w:tcW w:w="32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F7B481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5-6-7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1788D26D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12-13-14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76FD6B0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19-20-21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7300A830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26-27-28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7B412AF3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4-5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E19B3AD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10-11-12</w:t>
            </w:r>
          </w:p>
        </w:tc>
        <w:tc>
          <w:tcPr>
            <w:tcW w:w="352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B0EB005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17-18-19</w:t>
            </w:r>
          </w:p>
        </w:tc>
        <w:tc>
          <w:tcPr>
            <w:tcW w:w="39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4D835DD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24-25</w:t>
            </w:r>
          </w:p>
        </w:tc>
      </w:tr>
      <w:tr w:rsidR="00C46946" w14:paraId="34C6E99E" w14:textId="77777777">
        <w:trPr>
          <w:trHeight w:val="95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C2CAFBE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подготовка</w:t>
            </w:r>
          </w:p>
          <w:p w14:paraId="695EE543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8E21FD" w14:textId="77777777" w:rsidR="003845FA" w:rsidRDefault="0038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7FBAE144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60DF5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66081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52411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98C3B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9812B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13309B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3C654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062CC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EFFD3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D2390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E228F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4A75C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9447C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926EE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B4F33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E4B09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57A8F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F9B4D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9C77C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ABB99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FB23A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93A30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E2D3F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EB2F1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7B005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C9DCA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22EFF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5C0BB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3ABF3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C6FA0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73807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133FF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8A13E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29E2E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F27FE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226FE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12CC63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BD142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9BA226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</w:tr>
      <w:tr w:rsidR="00C46946" w14:paraId="1927191D" w14:textId="77777777">
        <w:trPr>
          <w:trHeight w:val="30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FD1336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ОФП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D6DD08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DEA2A4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651D1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11905B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FD36F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317FE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03F41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B8F5C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B95C5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190E6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4BB07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BC72C1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8B4D8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2AF09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5DA17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06F67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2A169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B14CC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1DBA21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E7651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1DF76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A9E2F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74294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60F1E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2CBB4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18770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9ABC7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3C8C7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E5F21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85716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5BC7A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07C9C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D3DAC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7C490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A0A516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8E0ED2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7F6AEC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D9B2E2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467AB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BDF8612" w14:textId="77777777" w:rsidR="003845FA" w:rsidRDefault="003845F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</w:tr>
      <w:tr w:rsidR="00C46946" w14:paraId="1707E351" w14:textId="77777777">
        <w:trPr>
          <w:trHeight w:val="30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FB2656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СФП и СТП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FA5894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250D7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82770F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1E326C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81270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C2666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DF156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44A25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1433C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141DC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C85BF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7D4E2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2B065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9EA32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E5D27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C78A5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12786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A2EB7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F309E2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30418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4E4EC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3007D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AAD3F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92D44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E5AD2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31543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791D98" w14:textId="77777777" w:rsidR="003845FA" w:rsidRDefault="003845F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7138F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A3596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A8F5F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F0FE3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54622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45A55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FE5DA0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E9C79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69B84B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73E25B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6388AE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236BCE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8FAC29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C46946" w14:paraId="7E500C3F" w14:textId="77777777">
        <w:trPr>
          <w:trHeight w:val="1082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24A85756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Соревнования и контрольные испытания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2B3C51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AB5EF3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A6F5D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31D8F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5CC3C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CECF6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F6974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164CDE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8FC4FA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848CF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212AB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70646E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C9A16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4214A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1E5C6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CA9A5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8F5EF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3BB48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8A583E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68264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905C6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35147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5ECC4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CECE35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C983A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CC3A3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E231B1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B99016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D6DB4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A701F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A0446E4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20559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808DF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ED3568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AC8DBB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C61A6C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F072C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76F47E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274BE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98B47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46946" w14:paraId="0D009EC9" w14:textId="77777777">
        <w:trPr>
          <w:trHeight w:val="581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5FF2D6FA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Теор-кая подготовка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2E2C09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5C085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B9F9B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AD736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30869E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A9133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53318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A09869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03B1BC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C65EF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3662F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7F051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F2B35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D62F9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EBEBA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BB2F1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09862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6B697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BAE7E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5E99D1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3FD0F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3FD505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DBD30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3B351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7192B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415857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8AF008C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B4E98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6FC4B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DBB20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49537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13DA6B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AEFAB6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3D4E8AB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EEA5B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3581CCD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55843E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9BF18F5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2D786C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71A62A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</w:tr>
      <w:tr w:rsidR="00C46946" w14:paraId="498920D5" w14:textId="77777777">
        <w:trPr>
          <w:trHeight w:val="723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BD82C81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304680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0D7D3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8A2D6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FBC020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0655F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1C52A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9C72F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F254F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B1E07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FD2E8A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EF40F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9C45F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34960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6B819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56BCB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D93A4C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256BB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A31EC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DFBDE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866247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74F936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89680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68C57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6C0F7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99382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0BC8F5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2954A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A2683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84A0A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1419F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35A10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6E6FA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BDBCF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307607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D0D98EB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DB02C5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AA2C01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0AFA67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D911B75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2D7529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46946" w14:paraId="480B45ED" w14:textId="77777777">
        <w:trPr>
          <w:trHeight w:val="534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BD7674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6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760944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A4E80B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AC046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31D83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D41301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DEC85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B846E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9843C6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0EB96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EC5B4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773E2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397A227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34790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14BB1D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15B4E1B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D04457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DA920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21CB65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584D742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42B24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BF1E13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F17A2C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E8B77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D2FCA9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33D49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6F354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05B431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2913C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E8BE5F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DBE66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822D77C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B1704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2C875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451F080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6841FB1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C07DD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4A7EE2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9683A97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E9C865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5DA0553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</w:tr>
    </w:tbl>
    <w:p w14:paraId="738669D7" w14:textId="77777777" w:rsidR="003845FA" w:rsidRDefault="0038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69747A8" w14:textId="77777777" w:rsidR="003845FA" w:rsidRDefault="00C4694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74A4B6E5" w14:textId="77777777" w:rsidR="003845FA" w:rsidRDefault="00C46946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Календарно-тематический план</w:t>
      </w:r>
    </w:p>
    <w:p w14:paraId="6E09583D" w14:textId="77777777" w:rsidR="003845FA" w:rsidRDefault="00C469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д/о «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Плавание</w:t>
      </w:r>
      <w:proofErr w:type="gramStart"/>
      <w:r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>,  тренер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-преподаватель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Аксенов А.А.</w:t>
      </w:r>
      <w:r>
        <w:rPr>
          <w:rFonts w:ascii="Times New Roman" w:hAnsi="Times New Roman" w:cs="Times New Roman"/>
          <w:b/>
          <w:sz w:val="28"/>
          <w:szCs w:val="28"/>
        </w:rPr>
        <w:t xml:space="preserve">, 2 года обучения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(гр.№7), </w:t>
      </w:r>
      <w:r>
        <w:rPr>
          <w:rFonts w:ascii="Times New Roman" w:hAnsi="Times New Roman" w:cs="Times New Roman"/>
          <w:b/>
          <w:sz w:val="28"/>
          <w:szCs w:val="28"/>
        </w:rPr>
        <w:t>2021 – 2022 уч. год</w:t>
      </w:r>
    </w:p>
    <w:p w14:paraId="778B0F79" w14:textId="77777777" w:rsidR="003845FA" w:rsidRDefault="003845F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6155" w:type="dxa"/>
        <w:tblInd w:w="-337" w:type="dxa"/>
        <w:tblLayout w:type="fixed"/>
        <w:tblLook w:val="04A0" w:firstRow="1" w:lastRow="0" w:firstColumn="1" w:lastColumn="0" w:noHBand="0" w:noVBand="1"/>
      </w:tblPr>
      <w:tblGrid>
        <w:gridCol w:w="1444"/>
        <w:gridCol w:w="632"/>
        <w:gridCol w:w="368"/>
        <w:gridCol w:w="368"/>
        <w:gridCol w:w="368"/>
        <w:gridCol w:w="368"/>
        <w:gridCol w:w="370"/>
        <w:gridCol w:w="368"/>
        <w:gridCol w:w="368"/>
        <w:gridCol w:w="368"/>
        <w:gridCol w:w="368"/>
        <w:gridCol w:w="478"/>
        <w:gridCol w:w="328"/>
        <w:gridCol w:w="368"/>
        <w:gridCol w:w="368"/>
        <w:gridCol w:w="369"/>
        <w:gridCol w:w="385"/>
        <w:gridCol w:w="368"/>
        <w:gridCol w:w="368"/>
        <w:gridCol w:w="359"/>
        <w:gridCol w:w="377"/>
        <w:gridCol w:w="368"/>
        <w:gridCol w:w="368"/>
        <w:gridCol w:w="369"/>
        <w:gridCol w:w="368"/>
        <w:gridCol w:w="368"/>
        <w:gridCol w:w="368"/>
        <w:gridCol w:w="369"/>
        <w:gridCol w:w="368"/>
        <w:gridCol w:w="368"/>
        <w:gridCol w:w="368"/>
        <w:gridCol w:w="368"/>
        <w:gridCol w:w="398"/>
        <w:gridCol w:w="339"/>
        <w:gridCol w:w="368"/>
        <w:gridCol w:w="368"/>
        <w:gridCol w:w="369"/>
        <w:gridCol w:w="368"/>
        <w:gridCol w:w="368"/>
        <w:gridCol w:w="369"/>
      </w:tblGrid>
      <w:tr w:rsidR="003845FA" w14:paraId="14D8890F" w14:textId="77777777">
        <w:trPr>
          <w:cantSplit/>
          <w:trHeight w:val="915"/>
        </w:trPr>
        <w:tc>
          <w:tcPr>
            <w:tcW w:w="14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DD83C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Содержание</w:t>
            </w:r>
          </w:p>
          <w:p w14:paraId="491535A5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 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center"/>
          </w:tcPr>
          <w:p w14:paraId="4DB7D84D" w14:textId="77777777" w:rsidR="003845FA" w:rsidRDefault="003845F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79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center"/>
          </w:tcPr>
          <w:p w14:paraId="20F1E841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Сентябрь</w:t>
            </w:r>
          </w:p>
        </w:tc>
        <w:tc>
          <w:tcPr>
            <w:tcW w:w="190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B67B6C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Октябрь</w:t>
            </w:r>
          </w:p>
        </w:tc>
        <w:tc>
          <w:tcPr>
            <w:tcW w:w="139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54DB5D0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Ноябрь</w:t>
            </w:r>
          </w:p>
        </w:tc>
        <w:tc>
          <w:tcPr>
            <w:tcW w:w="18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E8D0865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Декабрь</w:t>
            </w:r>
          </w:p>
          <w:p w14:paraId="0387FAA3" w14:textId="77777777" w:rsidR="003845FA" w:rsidRDefault="003845FA"/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12A7011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</w:rPr>
              <w:t>Январь</w:t>
            </w:r>
          </w:p>
          <w:p w14:paraId="2BE1292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4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77F431D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Февраль</w:t>
            </w:r>
          </w:p>
        </w:tc>
        <w:tc>
          <w:tcPr>
            <w:tcW w:w="182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2967F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Март</w:t>
            </w:r>
          </w:p>
        </w:tc>
        <w:tc>
          <w:tcPr>
            <w:tcW w:w="14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5872F0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Апрель</w:t>
            </w:r>
          </w:p>
        </w:tc>
        <w:tc>
          <w:tcPr>
            <w:tcW w:w="10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E24CCF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Cs w:val="20"/>
              </w:rPr>
              <w:t>Май</w:t>
            </w:r>
          </w:p>
        </w:tc>
      </w:tr>
      <w:tr w:rsidR="00C46946" w14:paraId="5C4AA265" w14:textId="77777777">
        <w:trPr>
          <w:cantSplit/>
          <w:trHeight w:val="1134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520ED03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D5626DF" w14:textId="77777777" w:rsidR="003845FA" w:rsidRDefault="00C46946">
            <w:pPr>
              <w:ind w:left="113" w:right="113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Фактические даты</w:t>
            </w:r>
          </w:p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D1DF389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1147CED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A0965BE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590F519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517C06F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B3E4203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E771ED7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AE70F52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D43A850" w14:textId="77777777" w:rsidR="003845FA" w:rsidRDefault="003845FA"/>
        </w:tc>
        <w:tc>
          <w:tcPr>
            <w:tcW w:w="464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79CD1B6" w14:textId="77777777" w:rsidR="003845FA" w:rsidRDefault="003845FA"/>
        </w:tc>
        <w:tc>
          <w:tcPr>
            <w:tcW w:w="32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6262C5B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1804E7E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24FEA6D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EE12959" w14:textId="77777777" w:rsidR="003845FA" w:rsidRDefault="003845FA"/>
        </w:tc>
        <w:tc>
          <w:tcPr>
            <w:tcW w:w="376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EFC00D4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4B89DBC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987EB2C" w14:textId="77777777" w:rsidR="003845FA" w:rsidRDefault="003845FA"/>
        </w:tc>
        <w:tc>
          <w:tcPr>
            <w:tcW w:w="350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E55C177" w14:textId="77777777" w:rsidR="003845FA" w:rsidRDefault="003845FA"/>
        </w:tc>
        <w:tc>
          <w:tcPr>
            <w:tcW w:w="368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AEBBAD6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06B7DF5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6CBEE28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87C3950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0AFA886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DE0FD42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B60D259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C728676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09D2673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7D8CB7D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3035FB6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37BB923" w14:textId="77777777" w:rsidR="003845FA" w:rsidRDefault="003845FA"/>
        </w:tc>
        <w:tc>
          <w:tcPr>
            <w:tcW w:w="387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C7A3C66" w14:textId="77777777" w:rsidR="003845FA" w:rsidRDefault="003845FA"/>
        </w:tc>
        <w:tc>
          <w:tcPr>
            <w:tcW w:w="331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86BCFE0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6B128E67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41EDF0F1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60411A33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3C970FC3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A4481A3" w14:textId="77777777" w:rsidR="003845FA" w:rsidRDefault="003845FA"/>
        </w:tc>
        <w:tc>
          <w:tcPr>
            <w:tcW w:w="359" w:type="dxa"/>
            <w:tcBorders>
              <w:top w:val="non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12DFCDF" w14:textId="77777777" w:rsidR="003845FA" w:rsidRDefault="003845FA"/>
        </w:tc>
      </w:tr>
      <w:tr w:rsidR="00C46946" w14:paraId="065781FB" w14:textId="77777777">
        <w:trPr>
          <w:trHeight w:val="1191"/>
        </w:trPr>
        <w:tc>
          <w:tcPr>
            <w:tcW w:w="140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</w:tcPr>
          <w:p w14:paraId="3644DD0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AE1114B" w14:textId="77777777" w:rsidR="003845FA" w:rsidRDefault="00C46946">
            <w:pPr>
              <w:ind w:left="113" w:right="113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</w:rPr>
              <w:t>Предполагаемые даты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7612E5A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1-2-3</w:t>
            </w:r>
          </w:p>
          <w:p w14:paraId="663C372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  <w:p w14:paraId="2F1D4BD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1-2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1F3E53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8-9-10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4ADC5A6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15-16-17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9845A81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22-23-24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590E19A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29-30</w:t>
            </w:r>
          </w:p>
        </w:tc>
        <w:tc>
          <w:tcPr>
            <w:tcW w:w="359" w:type="dxa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22BA983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1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012D4E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6-7-8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D7E018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13-14-15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60E461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20-21-22</w:t>
            </w:r>
          </w:p>
        </w:tc>
        <w:tc>
          <w:tcPr>
            <w:tcW w:w="464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4CA34E99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27-28-29</w:t>
            </w:r>
          </w:p>
        </w:tc>
        <w:tc>
          <w:tcPr>
            <w:tcW w:w="32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00B1B8D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3-5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52CAD2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10-11-12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DFB0B6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17-18-19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2F159A3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24-25-26</w:t>
            </w:r>
          </w:p>
        </w:tc>
        <w:tc>
          <w:tcPr>
            <w:tcW w:w="376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008BFA5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1-2-3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AACF97A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8-9-10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38EBA3A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15-16-17</w:t>
            </w:r>
          </w:p>
        </w:tc>
        <w:tc>
          <w:tcPr>
            <w:tcW w:w="350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42F2DBF8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22-23-24</w:t>
            </w:r>
          </w:p>
        </w:tc>
        <w:tc>
          <w:tcPr>
            <w:tcW w:w="368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9ED94CE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29-30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2A72894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12-13-14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0708B4D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19-20-21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40F8735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26-27-28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2C2DEF0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2-3-4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8EF5934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9-10-11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13E0CA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16-17-18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4798BE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24-25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5F8561C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2-3-4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530C577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9-10-11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B858F8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16-17-18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6DE1346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23-24-25</w:t>
            </w:r>
          </w:p>
        </w:tc>
        <w:tc>
          <w:tcPr>
            <w:tcW w:w="387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73A4D40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30-31-1</w:t>
            </w:r>
          </w:p>
        </w:tc>
        <w:tc>
          <w:tcPr>
            <w:tcW w:w="331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textDirection w:val="btLr"/>
            <w:vAlign w:val="bottom"/>
          </w:tcPr>
          <w:p w14:paraId="1567AED9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6-7-8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45AB704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13-14-15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5CFE5B02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20-21-22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4F63D0F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27-28-29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1591406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</w:rPr>
              <w:t>4-5-6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006105CB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11-12-13</w:t>
            </w:r>
          </w:p>
        </w:tc>
        <w:tc>
          <w:tcPr>
            <w:tcW w:w="359" w:type="dxa"/>
            <w:vMerge w:val="restart"/>
            <w:tcBorders>
              <w:top w:val="single" w:sz="4" w:space="0" w:color="000000"/>
              <w:left w:val="non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textDirection w:val="btLr"/>
            <w:vAlign w:val="bottom"/>
          </w:tcPr>
          <w:p w14:paraId="2527E3B6" w14:textId="77777777" w:rsidR="003845FA" w:rsidRDefault="00C46946">
            <w:pPr>
              <w:spacing w:after="0" w:line="240" w:lineRule="auto"/>
              <w:ind w:left="113" w:right="113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6"/>
                <w:szCs w:val="16"/>
              </w:rPr>
              <w:t>18-19-20</w:t>
            </w:r>
          </w:p>
        </w:tc>
      </w:tr>
      <w:tr w:rsidR="00C46946" w14:paraId="4D837608" w14:textId="77777777">
        <w:trPr>
          <w:trHeight w:val="95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66223945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Физическая подготовка</w:t>
            </w:r>
          </w:p>
          <w:p w14:paraId="49FC0A05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Всего: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519489E" w14:textId="77777777" w:rsidR="003845FA" w:rsidRDefault="003845F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  <w:p w14:paraId="1603B755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196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9CFAD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C50D8F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A025B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D2C65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710366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02C5E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6E541B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9D63F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91060C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5E9EA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F9EC2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E63CF5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BD6F3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75FDC7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9941A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798D8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36207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87910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D47F2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1FF14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7854B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579A9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D395E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2BD94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3C32E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793F7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58421D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128FF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28E6C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2AD64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A6B6E8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7B4FB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3ADD4D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ECAAF7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0B9678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3C4977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7F323F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B6B67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color w:val="000000"/>
                <w:sz w:val="18"/>
                <w:szCs w:val="18"/>
              </w:rPr>
              <w:t>6</w:t>
            </w:r>
          </w:p>
        </w:tc>
      </w:tr>
      <w:tr w:rsidR="00C46946" w14:paraId="0C98DE37" w14:textId="77777777">
        <w:trPr>
          <w:trHeight w:val="3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753F995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ОФП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9A9973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FDC63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A9118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1340A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0A3951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9A7D9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7D0466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2A704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22C14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5DA2B9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E387C9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80F534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FA1EF5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82933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577D4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6DD8C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21DE7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5FB64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CE1574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DD23B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AF174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11D517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CC1FE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F16FB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57694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E6F235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AC545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2C783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0D351F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BB96E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987E4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302A6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D874E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108E17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BF34A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E53C60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EDFFE5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22C16C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071E631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C46946" w14:paraId="70F0330F" w14:textId="77777777">
        <w:trPr>
          <w:trHeight w:val="30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91937C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СФП и СТП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D3DC07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92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ACEC8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FAFE2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F471A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BB93E4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C971A9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BE2C80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620737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5FB25B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EE2331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CE1AE0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E9B4F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D0BE1A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619B8C5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3D248C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3F447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31CC2A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723FAD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01903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06429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C35153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7C8719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579DE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5270C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BC65EC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9EBEF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F11C8DA" w14:textId="77777777" w:rsidR="003845FA" w:rsidRDefault="003845FA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531DFB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5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B1D4F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42E236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ED2888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138A71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56E4A30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320D573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DA97797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5DBB64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BEAB58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6420F52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F52A77E" w14:textId="77777777" w:rsidR="003845FA" w:rsidRDefault="00C46946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3</w:t>
            </w:r>
          </w:p>
        </w:tc>
      </w:tr>
      <w:tr w:rsidR="00C46946" w14:paraId="33E3A866" w14:textId="77777777">
        <w:trPr>
          <w:trHeight w:val="1082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center"/>
          </w:tcPr>
          <w:p w14:paraId="49E3BFAF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Соревнования и контрольные испытания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13D7284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10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D5F18E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4B45C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C1113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7BDC1FF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C81FC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776AA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43A1AC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9E19E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25390C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AE5D312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DDF3CE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30087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5C2817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ECCAA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4284E0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45393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B06C9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438C17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622C1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142511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2E887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355F2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8EFCB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817A6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0429D5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99C740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47DBD2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CDCE3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6D006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0B542E3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4D3E5A5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1DA2F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C0298A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AA7294A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9E7E7EF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0B96C7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482739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98117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46946" w14:paraId="5BF4C82A" w14:textId="77777777">
        <w:trPr>
          <w:trHeight w:val="581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</w:tcPr>
          <w:p w14:paraId="3FC02F8A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Теор-кая подготовка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EC9CD8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8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249F0E5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AB66A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8D9FAE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733CAF3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8FDA5F7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5D4DED4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2754CA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0A49C8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BD507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C440F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FD20DE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3E2B605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B6DC1B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CACA85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6C4352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0370D21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AFF722B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4CBCAE4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335C8D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727141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6F90E6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216899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A85A7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6A44CF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28AA1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122DD1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3746F42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DD29F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A0C83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A2DE91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E5485B4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9A1C83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244AA6D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2F4AF37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96AC3DE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FE8F8DC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79FE843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C9E3218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</w:tr>
      <w:tr w:rsidR="00C46946" w14:paraId="72D2D6BA" w14:textId="77777777">
        <w:trPr>
          <w:trHeight w:val="723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8AFE06D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</w:rPr>
              <w:t>Медицинское обследование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41A863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7E5C24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5B9979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1BBC2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0F090D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3DB178F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72388A3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93DBE31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0B623B6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684C2A7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2C49B9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4151BDF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8DAEF70" w14:textId="77777777" w:rsidR="003845FA" w:rsidRDefault="003845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2062B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780E2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BC4AC4F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135C5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8CA695E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68392D5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48D358C" w14:textId="77777777" w:rsidR="003845FA" w:rsidRDefault="003845FA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84C3EFB" w14:textId="77777777" w:rsidR="003845FA" w:rsidRDefault="00C46946">
            <w:pPr>
              <w:spacing w:after="0" w:line="240" w:lineRule="auto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0191E9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EB766E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CF3F39B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5D537A3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FC40FC6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9E1B8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F93333A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D213DF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F531D58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299B97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6D1E37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B2CF3DB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93E42A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2A4DD4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49CA95BC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7BDF2110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A0465DD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5C49D49" w14:textId="77777777" w:rsidR="003845FA" w:rsidRDefault="003845FA">
            <w:pPr>
              <w:spacing w:after="0" w:line="240" w:lineRule="auto"/>
              <w:rPr>
                <w:rFonts w:eastAsia="Times New Roman"/>
                <w:color w:val="000000"/>
              </w:rPr>
            </w:pPr>
          </w:p>
        </w:tc>
      </w:tr>
      <w:tr w:rsidR="00C46946" w14:paraId="1232A905" w14:textId="77777777">
        <w:trPr>
          <w:trHeight w:val="534"/>
        </w:trPr>
        <w:tc>
          <w:tcPr>
            <w:tcW w:w="14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D849C47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 часов</w:t>
            </w:r>
          </w:p>
        </w:tc>
        <w:tc>
          <w:tcPr>
            <w:tcW w:w="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6C0944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216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2AC3564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389264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F8F442B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6370A8C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9C9066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95C767D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sz w:val="18"/>
              </w:rPr>
              <w:t>2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B3A86A8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F4CAE6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BCC6BCF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50A05E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C250A85" w14:textId="77777777" w:rsidR="003845FA" w:rsidRDefault="00C469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4115806" w14:textId="77777777" w:rsidR="003845FA" w:rsidRDefault="00C4694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386AB180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02854BD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647BD50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9367A36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9FB1C6B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17E148F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CE763B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3E8BB3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26424F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EB2A10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66B99E32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79F6E410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0F983C57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E4F994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4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EB7A05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59007BF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1185FCD0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5C40638B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2D37BD3D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noWrap/>
            <w:vAlign w:val="bottom"/>
          </w:tcPr>
          <w:p w14:paraId="4E639CA9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5E7DCE84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B6896F7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674429F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052C8CC8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19217EEB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  <w:tc>
          <w:tcPr>
            <w:tcW w:w="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FF" w:fill="FFFFFF"/>
            <w:vAlign w:val="bottom"/>
          </w:tcPr>
          <w:p w14:paraId="350EC1EE" w14:textId="77777777" w:rsidR="003845FA" w:rsidRDefault="00C46946">
            <w:pPr>
              <w:spacing w:after="0" w:line="240" w:lineRule="auto"/>
              <w:jc w:val="right"/>
              <w:rPr>
                <w:rFonts w:eastAsia="Times New Roman"/>
                <w:color w:val="000000"/>
              </w:rPr>
            </w:pPr>
            <w:r>
              <w:rPr>
                <w:rFonts w:eastAsia="Times New Roman"/>
                <w:b/>
                <w:bCs/>
                <w:color w:val="000000"/>
                <w:sz w:val="18"/>
                <w:szCs w:val="18"/>
              </w:rPr>
              <w:t>6</w:t>
            </w:r>
          </w:p>
        </w:tc>
      </w:tr>
    </w:tbl>
    <w:p w14:paraId="3C8AEB53" w14:textId="77777777" w:rsidR="003845FA" w:rsidRDefault="003845F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3845FA">
      <w:pgSz w:w="16838" w:h="11906" w:orient="landscape"/>
      <w:pgMar w:top="709" w:right="1134" w:bottom="850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DA8AD" w14:textId="77777777" w:rsidR="003845FA" w:rsidRDefault="00C46946">
      <w:pPr>
        <w:spacing w:after="0" w:line="240" w:lineRule="auto"/>
      </w:pPr>
      <w:r>
        <w:separator/>
      </w:r>
    </w:p>
  </w:endnote>
  <w:endnote w:type="continuationSeparator" w:id="0">
    <w:p w14:paraId="4C20A307" w14:textId="77777777" w:rsidR="003845FA" w:rsidRDefault="00C469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auto"/>
    <w:pitch w:val="default"/>
  </w:font>
  <w:font w:name="Wingdings">
    <w:panose1 w:val="05000000000000000000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20000287" w:usb1="00000000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2A612" w14:textId="77777777" w:rsidR="003845FA" w:rsidRDefault="00C46946">
      <w:pPr>
        <w:spacing w:after="0" w:line="240" w:lineRule="auto"/>
      </w:pPr>
      <w:r>
        <w:separator/>
      </w:r>
    </w:p>
  </w:footnote>
  <w:footnote w:type="continuationSeparator" w:id="0">
    <w:p w14:paraId="0D66A092" w14:textId="77777777" w:rsidR="003845FA" w:rsidRDefault="00C469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9490E"/>
    <w:multiLevelType w:val="hybridMultilevel"/>
    <w:tmpl w:val="BD0C0E04"/>
    <w:lvl w:ilvl="0" w:tplc="03D442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2B611F2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52E9D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972AC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A36D180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FA8447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CBE4FC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8E9BD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83CC8F0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C3000C"/>
    <w:multiLevelType w:val="hybridMultilevel"/>
    <w:tmpl w:val="F1DAE95E"/>
    <w:lvl w:ilvl="0" w:tplc="4FB64732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AA8EB750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EC0C33DE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3A5AF174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AD30AB34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6680D376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E81C2EDC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30DA6AD2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71A67EEE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" w15:restartNumberingAfterBreak="0">
    <w:nsid w:val="2776220B"/>
    <w:multiLevelType w:val="hybridMultilevel"/>
    <w:tmpl w:val="8490F9D8"/>
    <w:lvl w:ilvl="0" w:tplc="602E18F8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68CCB352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EEC81060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7E8C46EE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68B45FF4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899CBD06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B5AFC58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7714C0CA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C07AC2C6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A0A0E0B"/>
    <w:multiLevelType w:val="hybridMultilevel"/>
    <w:tmpl w:val="FE2ECB04"/>
    <w:lvl w:ilvl="0" w:tplc="D53009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1A844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60E587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94ED38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BC059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60C05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F82B93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AF4F76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CF205A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DE5CDB"/>
    <w:multiLevelType w:val="hybridMultilevel"/>
    <w:tmpl w:val="F286B714"/>
    <w:lvl w:ilvl="0" w:tplc="F09065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6B67F0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0C6FA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5A7D0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A07D7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8DC40C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C9AECC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71A2962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CAE07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D453F1"/>
    <w:multiLevelType w:val="hybridMultilevel"/>
    <w:tmpl w:val="25A23DDC"/>
    <w:lvl w:ilvl="0" w:tplc="9D44D3B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A4E26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0C864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1CCA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DB859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A92C9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A002D1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55EE24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C6BE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D70C4B"/>
    <w:multiLevelType w:val="hybridMultilevel"/>
    <w:tmpl w:val="77821234"/>
    <w:lvl w:ilvl="0" w:tplc="9192FAF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7C0F0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C4F8D98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7066F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C7A85A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EC487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3468DF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F4A7F4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8CA7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0068C5"/>
    <w:multiLevelType w:val="hybridMultilevel"/>
    <w:tmpl w:val="4B6CE7D0"/>
    <w:lvl w:ilvl="0" w:tplc="C1E4D86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56028E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69694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BC2338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C1E967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79AA7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F06F04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DDC7CF6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660B2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0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845FA"/>
    <w:rsid w:val="003845FA"/>
    <w:rsid w:val="00C46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1125DA"/>
  <w15:docId w15:val="{1536FA1C-41E9-4DE4-B583-2489B53A7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No Spacing"/>
    <w:uiPriority w:val="1"/>
    <w:qFormat/>
    <w:pPr>
      <w:spacing w:after="0" w:line="240" w:lineRule="auto"/>
    </w:pPr>
  </w:style>
  <w:style w:type="paragraph" w:styleId="a4">
    <w:name w:val="Title"/>
    <w:basedOn w:val="a"/>
    <w:next w:val="a"/>
    <w:link w:val="a5"/>
    <w:uiPriority w:val="10"/>
    <w:qFormat/>
    <w:pPr>
      <w:spacing w:before="300"/>
      <w:contextualSpacing/>
    </w:pPr>
    <w:rPr>
      <w:sz w:val="48"/>
      <w:szCs w:val="48"/>
    </w:rPr>
  </w:style>
  <w:style w:type="character" w:customStyle="1" w:styleId="a5">
    <w:name w:val="Заголовок Знак"/>
    <w:basedOn w:val="a0"/>
    <w:link w:val="a4"/>
    <w:uiPriority w:val="10"/>
    <w:rPr>
      <w:sz w:val="48"/>
      <w:szCs w:val="48"/>
    </w:rPr>
  </w:style>
  <w:style w:type="paragraph" w:styleId="a6">
    <w:name w:val="Subtitle"/>
    <w:basedOn w:val="a"/>
    <w:next w:val="a"/>
    <w:link w:val="a7"/>
    <w:uiPriority w:val="11"/>
    <w:qFormat/>
    <w:pPr>
      <w:spacing w:before="200"/>
    </w:pPr>
    <w:rPr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8">
    <w:name w:val="Intense Quote"/>
    <w:basedOn w:val="a"/>
    <w:next w:val="a"/>
    <w:link w:val="a9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9">
    <w:name w:val="Выделенная цитата Знак"/>
    <w:link w:val="a8"/>
    <w:uiPriority w:val="30"/>
    <w:rPr>
      <w:i/>
    </w:rPr>
  </w:style>
  <w:style w:type="paragraph" w:styleId="aa">
    <w:name w:val="header"/>
    <w:basedOn w:val="a"/>
    <w:link w:val="ab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</w:style>
  <w:style w:type="paragraph" w:styleId="ac">
    <w:name w:val="footer"/>
    <w:basedOn w:val="a"/>
    <w:link w:val="ad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e">
    <w:name w:val="caption"/>
    <w:basedOn w:val="a"/>
    <w:next w:val="a"/>
    <w:uiPriority w:val="35"/>
    <w:semiHidden/>
    <w:unhideWhenUsed/>
    <w:qFormat/>
    <w:rPr>
      <w:b/>
      <w:bCs/>
      <w:color w:val="4F81BD" w:themeColor="accent1"/>
      <w:sz w:val="18"/>
      <w:szCs w:val="18"/>
    </w:rPr>
  </w:style>
  <w:style w:type="character" w:customStyle="1" w:styleId="ad">
    <w:name w:val="Нижний колонтитул Знак"/>
    <w:link w:val="ac"/>
    <w:uiPriority w:val="99"/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1">
    <w:name w:val="Plain Table 1"/>
    <w:basedOn w:val="a1"/>
    <w:uiPriority w:val="59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styleId="23">
    <w:name w:val="Plain Table 2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41">
    <w:name w:val="Plain Table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51">
    <w:name w:val="Plain Table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styleId="-1">
    <w:name w:val="Grid Table 1 Light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3">
    <w:name w:val="Grid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4">
    <w:name w:val="Grid Table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styleId="-5">
    <w:name w:val="Grid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styleId="-6">
    <w:name w:val="Grid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styleId="-20">
    <w:name w:val="List Table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30">
    <w:name w:val="List Table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styleId="-50">
    <w:name w:val="List Table 5 Dark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styleId="-60">
    <w:name w:val="List Table 6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f">
    <w:name w:val="Hyperlink"/>
    <w:uiPriority w:val="99"/>
    <w:unhideWhenUsed/>
    <w:rPr>
      <w:color w:val="0000FF" w:themeColor="hyperlink"/>
      <w:u w:val="single"/>
    </w:rPr>
  </w:style>
  <w:style w:type="paragraph" w:styleId="af0">
    <w:name w:val="footnote text"/>
    <w:basedOn w:val="a"/>
    <w:link w:val="af1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1">
    <w:name w:val="Текст сноски Знак"/>
    <w:link w:val="af0"/>
    <w:uiPriority w:val="99"/>
    <w:rPr>
      <w:sz w:val="18"/>
    </w:rPr>
  </w:style>
  <w:style w:type="character" w:styleId="af2">
    <w:name w:val="footnote reference"/>
    <w:basedOn w:val="a0"/>
    <w:uiPriority w:val="99"/>
    <w:unhideWhenUsed/>
    <w:rPr>
      <w:vertAlign w:val="superscript"/>
    </w:rPr>
  </w:style>
  <w:style w:type="paragraph" w:styleId="af3">
    <w:name w:val="endnote text"/>
    <w:basedOn w:val="a"/>
    <w:link w:val="af4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4">
    <w:name w:val="Текст концевой сноски Знак"/>
    <w:link w:val="af3"/>
    <w:uiPriority w:val="99"/>
    <w:rPr>
      <w:sz w:val="20"/>
    </w:rPr>
  </w:style>
  <w:style w:type="character" w:styleId="af5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4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6">
    <w:name w:val="TOC Heading"/>
    <w:uiPriority w:val="39"/>
    <w:unhideWhenUsed/>
  </w:style>
  <w:style w:type="table" w:styleId="af7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8">
    <w:name w:val="Balloon Text"/>
    <w:basedOn w:val="a"/>
    <w:link w:val="af9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Pr>
      <w:rFonts w:ascii="Tahoma" w:hAnsi="Tahoma" w:cs="Tahoma"/>
      <w:sz w:val="16"/>
      <w:szCs w:val="16"/>
    </w:rPr>
  </w:style>
  <w:style w:type="paragraph" w:styleId="afa">
    <w:name w:val="Body Text Indent"/>
    <w:basedOn w:val="a"/>
    <w:link w:val="afb"/>
    <w:uiPriority w:val="99"/>
    <w:pPr>
      <w:spacing w:after="120" w:line="360" w:lineRule="auto"/>
      <w:ind w:left="283"/>
    </w:pPr>
    <w:rPr>
      <w:rFonts w:eastAsia="Times New Roman" w:cs="Times New Roman"/>
      <w:lang w:eastAsia="ru-RU"/>
    </w:rPr>
  </w:style>
  <w:style w:type="character" w:customStyle="1" w:styleId="afb">
    <w:name w:val="Основной текст с отступом Знак"/>
    <w:basedOn w:val="a0"/>
    <w:link w:val="afa"/>
    <w:uiPriority w:val="99"/>
    <w:rPr>
      <w:rFonts w:ascii="Calibri" w:eastAsia="Times New Roman" w:hAnsi="Calibri" w:cs="Times New Roman"/>
      <w:lang w:eastAsia="ru-RU"/>
    </w:rPr>
  </w:style>
  <w:style w:type="table" w:customStyle="1" w:styleId="13">
    <w:name w:val="Сетка таблицы1"/>
    <w:basedOn w:val="a1"/>
    <w:next w:val="af7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List Paragraph"/>
    <w:basedOn w:val="a"/>
    <w:uiPriority w:val="34"/>
    <w:qFormat/>
    <w:pPr>
      <w:ind w:left="720"/>
      <w:contextualSpacing/>
    </w:pPr>
  </w:style>
  <w:style w:type="paragraph" w:styleId="afd">
    <w:name w:val="Body Text"/>
    <w:basedOn w:val="a"/>
    <w:link w:val="afe"/>
    <w:uiPriority w:val="99"/>
    <w:semiHidden/>
    <w:unhideWhenUsed/>
    <w:pPr>
      <w:spacing w:after="120"/>
    </w:pPr>
  </w:style>
  <w:style w:type="character" w:customStyle="1" w:styleId="afe">
    <w:name w:val="Основной текст Знак"/>
    <w:basedOn w:val="a0"/>
    <w:link w:val="afd"/>
    <w:uiPriority w:val="99"/>
    <w:semiHidden/>
  </w:style>
  <w:style w:type="character" w:customStyle="1" w:styleId="14">
    <w:name w:val="Заголовок №1_"/>
    <w:link w:val="15"/>
    <w:rPr>
      <w:rFonts w:ascii="Times New Roman" w:hAnsi="Times New Roman" w:cs="Times New Roman"/>
      <w:b/>
      <w:bCs/>
      <w:sz w:val="39"/>
      <w:szCs w:val="39"/>
      <w:shd w:val="clear" w:color="FFFFFF" w:fill="FFFFFF"/>
    </w:rPr>
  </w:style>
  <w:style w:type="paragraph" w:customStyle="1" w:styleId="15">
    <w:name w:val="Заголовок №1"/>
    <w:basedOn w:val="a"/>
    <w:link w:val="14"/>
    <w:pPr>
      <w:shd w:val="clear" w:color="FFFFFF" w:fill="FFFFFF"/>
      <w:spacing w:after="420" w:line="240" w:lineRule="atLeast"/>
      <w:outlineLvl w:val="0"/>
    </w:pPr>
    <w:rPr>
      <w:rFonts w:ascii="Times New Roman" w:hAnsi="Times New Roman" w:cs="Times New Roman"/>
      <w:b/>
      <w:bCs/>
      <w:sz w:val="39"/>
      <w:szCs w:val="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1307</Words>
  <Characters>7455</Characters>
  <Application>Microsoft Office Word</Application>
  <DocSecurity>0</DocSecurity>
  <Lines>62</Lines>
  <Paragraphs>17</Paragraphs>
  <ScaleCrop>false</ScaleCrop>
  <Company/>
  <LinksUpToDate>false</LinksUpToDate>
  <CharactersWithSpaces>8745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Приёмная</dc:creator>
  <cp:lastModifiedBy>HomE</cp:lastModifiedBy>
  <cp:revision>9</cp:revision>
  <dcterms:created xsi:type="dcterms:W3CDTF">2020-08-27T08:48:00Z</dcterms:created>
  <dcterms:modified xsi:type="dcterms:W3CDTF">2021-12-02T08:51:00Z</dcterms:modified>
</cp:coreProperties>
</file>