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8" w:rsidRDefault="0036355B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6513" cy="8515350"/>
            <wp:effectExtent l="0" t="0" r="0" b="0"/>
            <wp:docPr id="3" name="Рисунок 3" descr="C:\Users\Admin\Desktop\ггг\Титульики 2021\Тхэвондо 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Тхэвондо  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02" cy="851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7398" w:rsidRDefault="00917398">
      <w:pPr>
        <w:rPr>
          <w:rFonts w:ascii="Times New Roman" w:hAnsi="Times New Roman"/>
          <w:b/>
          <w:sz w:val="28"/>
          <w:szCs w:val="28"/>
        </w:rPr>
      </w:pPr>
    </w:p>
    <w:p w:rsidR="0036355B" w:rsidRDefault="0036355B">
      <w:pPr>
        <w:rPr>
          <w:rFonts w:ascii="Times New Roman" w:hAnsi="Times New Roman"/>
          <w:b/>
          <w:sz w:val="28"/>
          <w:szCs w:val="28"/>
        </w:rPr>
      </w:pPr>
    </w:p>
    <w:p w:rsidR="0036355B" w:rsidRDefault="0036355B">
      <w:pPr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17398" w:rsidRDefault="003635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(общеразвивающая) программа физкультурно-спортивной направленности «Тхэквондо» </w:t>
      </w:r>
      <w:r>
        <w:rPr>
          <w:rFonts w:ascii="Times New Roman" w:hAnsi="Times New Roman"/>
          <w:color w:val="000000"/>
          <w:sz w:val="28"/>
          <w:szCs w:val="28"/>
        </w:rPr>
        <w:t>разработана в соответствии с федеральными нормативно-правовыми документами:</w:t>
      </w:r>
    </w:p>
    <w:p w:rsidR="00917398" w:rsidRDefault="0036355B">
      <w:pPr>
        <w:pStyle w:val="afe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:rsidR="00917398" w:rsidRDefault="0036355B">
      <w:pPr>
        <w:pStyle w:val="af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Концепция  развития дополнительного образования детей (утверждена распоряжением Правительства Российской Федерации от 4 сентября 2014 г.  № 1726-р)       </w:t>
      </w:r>
    </w:p>
    <w:p w:rsidR="00917398" w:rsidRDefault="0036355B">
      <w:pPr>
        <w:pStyle w:val="af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</w:t>
      </w:r>
      <w:r>
        <w:rPr>
          <w:rFonts w:ascii="Times New Roman" w:hAnsi="Times New Roman" w:cs="Times New Roman"/>
          <w:sz w:val="28"/>
          <w:szCs w:val="28"/>
        </w:rPr>
        <w:t>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29 августа 2013 г. N 1008 </w:t>
      </w:r>
      <w:proofErr w:type="gramEnd"/>
    </w:p>
    <w:p w:rsidR="00917398" w:rsidRDefault="0036355B">
      <w:pPr>
        <w:pStyle w:val="afe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917398" w:rsidRDefault="0036355B">
      <w:pPr>
        <w:pStyle w:val="afe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 Министерства образования и науки Российской Федерации (от 18.11.2015 г. № 09 – 3242)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по обучени</w:t>
      </w:r>
      <w:r>
        <w:rPr>
          <w:rFonts w:ascii="Times New Roman" w:hAnsi="Times New Roman"/>
          <w:sz w:val="28"/>
          <w:szCs w:val="28"/>
        </w:rPr>
        <w:t xml:space="preserve">ю тхэквондо является </w:t>
      </w:r>
      <w:proofErr w:type="gramStart"/>
      <w:r>
        <w:rPr>
          <w:rFonts w:ascii="Times New Roman" w:hAnsi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 xml:space="preserve">физкультурно-спортивной направленности. 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авторской программы Левашова А.В. Тхэквондо – обучение спортивным единоборствам /А.В. Левашов  // Дополнительные образовательные программы. – 2011. - </w:t>
      </w:r>
      <w:r>
        <w:rPr>
          <w:rFonts w:ascii="Times New Roman" w:hAnsi="Times New Roman"/>
          <w:sz w:val="28"/>
          <w:szCs w:val="28"/>
        </w:rPr>
        <w:t>№ 3 с.43-55.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Федерального стандарта спортивной подготовки по тхэквондо </w:t>
      </w:r>
      <w:r>
        <w:rPr>
          <w:rStyle w:val="apple-converted-space"/>
          <w:rFonts w:ascii="Times New Roman" w:hAnsi="Times New Roman" w:cs="Arial"/>
          <w:sz w:val="28"/>
          <w:szCs w:val="28"/>
          <w:shd w:val="clear" w:color="FFFFFF" w:fill="FFFFFF"/>
        </w:rPr>
        <w:t> </w:t>
      </w:r>
      <w:r>
        <w:rPr>
          <w:rFonts w:ascii="Times New Roman" w:hAnsi="Times New Roman" w:cs="Arial"/>
          <w:sz w:val="28"/>
          <w:szCs w:val="28"/>
          <w:shd w:val="clear" w:color="FFFFFF" w:fill="FFFFFF"/>
        </w:rPr>
        <w:t>(утв. приказом Министерства</w:t>
      </w:r>
      <w:r>
        <w:rPr>
          <w:rStyle w:val="apple-converted-space"/>
          <w:rFonts w:ascii="Times New Roman" w:hAnsi="Times New Roman" w:cs="Arial"/>
          <w:sz w:val="28"/>
          <w:szCs w:val="28"/>
          <w:shd w:val="clear" w:color="FFFFFF" w:fill="FFFFFF"/>
        </w:rPr>
        <w:t> </w:t>
      </w:r>
      <w:r>
        <w:rPr>
          <w:rFonts w:ascii="Times New Roman" w:hAnsi="Times New Roman" w:cs="Arial"/>
          <w:bCs/>
          <w:sz w:val="28"/>
          <w:szCs w:val="28"/>
          <w:shd w:val="clear" w:color="FFFFFF" w:fill="FFFFFF"/>
        </w:rPr>
        <w:t>спорта</w:t>
      </w:r>
      <w:r>
        <w:rPr>
          <w:rStyle w:val="apple-converted-space"/>
          <w:rFonts w:ascii="Times New Roman" w:hAnsi="Times New Roman" w:cs="Arial"/>
          <w:sz w:val="28"/>
          <w:szCs w:val="28"/>
          <w:shd w:val="clear" w:color="FFFFFF" w:fill="FFFFFF"/>
        </w:rPr>
        <w:t> </w:t>
      </w:r>
      <w:r>
        <w:rPr>
          <w:rFonts w:ascii="Times New Roman" w:hAnsi="Times New Roman" w:cs="Arial"/>
          <w:sz w:val="28"/>
          <w:szCs w:val="28"/>
          <w:shd w:val="clear" w:color="FFFFFF" w:fill="FFFFFF"/>
        </w:rPr>
        <w:t>РФ от 18 февраля 2013 г. № 62).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охватывает комплекс параметров подготовки начинающих 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к переходу в группы учебно-тренировочной подготовки. Предусматривается последовательность и непрерывность многолетнего процесса подготовки 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>, преемственность в решении задач укрепления здоровья спортсменов, воспитания стойкого интереса к занят</w:t>
      </w:r>
      <w:r>
        <w:rPr>
          <w:rFonts w:ascii="Times New Roman" w:hAnsi="Times New Roman"/>
          <w:sz w:val="28"/>
          <w:szCs w:val="28"/>
        </w:rPr>
        <w:t xml:space="preserve">иям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спортом, создания предпосылок для достижения высоких спортивных результатов.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цикл – </w:t>
      </w:r>
      <w:r>
        <w:rPr>
          <w:rFonts w:ascii="Times New Roman" w:hAnsi="Times New Roman"/>
          <w:sz w:val="28"/>
          <w:szCs w:val="28"/>
        </w:rPr>
        <w:t>по обучению тхэквондо.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сложности программы</w:t>
      </w:r>
      <w:r>
        <w:rPr>
          <w:rFonts w:ascii="Times New Roman" w:hAnsi="Times New Roman"/>
          <w:sz w:val="28"/>
          <w:szCs w:val="28"/>
        </w:rPr>
        <w:t xml:space="preserve"> «базовый» предполагает использование и реализацию таких форм организации материала, которые допускают о</w:t>
      </w:r>
      <w:r>
        <w:rPr>
          <w:rFonts w:ascii="Times New Roman" w:hAnsi="Times New Roman"/>
          <w:sz w:val="28"/>
          <w:szCs w:val="28"/>
        </w:rPr>
        <w:t>своение специализированных знаний и упражнений, гарантированного обеспечивают трансляцию общей и целостной картины в рамках содержательно-тематического направления программы.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proofErr w:type="spellStart"/>
      <w:r>
        <w:rPr>
          <w:rFonts w:ascii="Times New Roman" w:hAnsi="Times New Roman"/>
          <w:sz w:val="28"/>
          <w:szCs w:val="28"/>
        </w:rPr>
        <w:t>сосотоит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процессе обучения тхэквондо лежат дидакти</w:t>
      </w:r>
      <w:r>
        <w:rPr>
          <w:rFonts w:ascii="Times New Roman" w:hAnsi="Times New Roman"/>
          <w:sz w:val="28"/>
          <w:szCs w:val="28"/>
        </w:rPr>
        <w:t xml:space="preserve">ческие принципы педагогики: сознательность и </w:t>
      </w:r>
      <w:r>
        <w:rPr>
          <w:rFonts w:ascii="Times New Roman" w:hAnsi="Times New Roman"/>
          <w:sz w:val="28"/>
          <w:szCs w:val="28"/>
        </w:rPr>
        <w:lastRenderedPageBreak/>
        <w:t xml:space="preserve">активность, наглядность, систематичность, доступность и прочность освоения знаний. 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приобретают углубленные знания в данном виде спорта, потому что соблюдаются правила «от известного к неизвестному» и «</w:t>
      </w:r>
      <w:r>
        <w:rPr>
          <w:rFonts w:ascii="Times New Roman" w:hAnsi="Times New Roman"/>
          <w:sz w:val="28"/>
          <w:szCs w:val="28"/>
        </w:rPr>
        <w:t xml:space="preserve">от простого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сложному», ориентирующие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обусловлена тем, что тхэкво</w:t>
      </w:r>
      <w:r>
        <w:rPr>
          <w:rFonts w:ascii="Times New Roman" w:hAnsi="Times New Roman"/>
          <w:sz w:val="28"/>
          <w:szCs w:val="28"/>
        </w:rPr>
        <w:t>ндо как вид спорта  с каждым годом становится все более популярным в нашей стране. Тхэквондо дает возможность не только развивать физические резервы учащихся, но и воспитывает в них самодисциплину, воинский дух, уверенность, культуру общения, умение добива</w:t>
      </w:r>
      <w:r>
        <w:rPr>
          <w:rFonts w:ascii="Times New Roman" w:hAnsi="Times New Roman"/>
          <w:sz w:val="28"/>
          <w:szCs w:val="28"/>
        </w:rPr>
        <w:t>ться поставленной цели. Благодаря правилам поведения и канонам, которые используются в тхэквондо, формируется полноценная личность с твердыми моральными и этическими устоями.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Уверенность в себе, свойственная людям, практикующим тхэквондо, обретается не только благодаря упорной физической тренировке (с целью овладения высшей техникой управления своим телом для ведения боя), но и благодаря умственной дисциплине.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боев</w:t>
      </w:r>
      <w:r>
        <w:rPr>
          <w:rFonts w:ascii="Times New Roman" w:hAnsi="Times New Roman"/>
          <w:sz w:val="28"/>
          <w:szCs w:val="28"/>
        </w:rPr>
        <w:t xml:space="preserve">ому искусству «тхэквондо» включает в себя боевой и </w:t>
      </w:r>
      <w:proofErr w:type="gramStart"/>
      <w:r>
        <w:rPr>
          <w:rFonts w:ascii="Times New Roman" w:hAnsi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разделы.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боевом разделе изучают и осваивают приемы против вооруженного противника или нескольких противников (</w:t>
      </w:r>
      <w:proofErr w:type="spellStart"/>
      <w:r>
        <w:rPr>
          <w:rFonts w:ascii="Times New Roman" w:hAnsi="Times New Roman"/>
          <w:sz w:val="28"/>
          <w:szCs w:val="28"/>
        </w:rPr>
        <w:t>хасенсул</w:t>
      </w:r>
      <w:proofErr w:type="spellEnd"/>
      <w:r>
        <w:rPr>
          <w:rFonts w:ascii="Times New Roman" w:hAnsi="Times New Roman"/>
          <w:sz w:val="28"/>
          <w:szCs w:val="28"/>
        </w:rPr>
        <w:t>) и «</w:t>
      </w:r>
      <w:proofErr w:type="spellStart"/>
      <w:r>
        <w:rPr>
          <w:rFonts w:ascii="Times New Roman" w:hAnsi="Times New Roman"/>
          <w:sz w:val="28"/>
          <w:szCs w:val="28"/>
        </w:rPr>
        <w:t>кьек</w:t>
      </w:r>
      <w:proofErr w:type="spellEnd"/>
      <w:r>
        <w:rPr>
          <w:rFonts w:ascii="Times New Roman" w:hAnsi="Times New Roman"/>
          <w:sz w:val="28"/>
          <w:szCs w:val="28"/>
        </w:rPr>
        <w:t xml:space="preserve">-па»- искусство разбивания твердого предмета. </w:t>
      </w:r>
      <w:proofErr w:type="spellStart"/>
      <w:r>
        <w:rPr>
          <w:rFonts w:ascii="Times New Roman" w:hAnsi="Times New Roman"/>
          <w:sz w:val="28"/>
          <w:szCs w:val="28"/>
        </w:rPr>
        <w:t>Кьек</w:t>
      </w:r>
      <w:proofErr w:type="spellEnd"/>
      <w:r>
        <w:rPr>
          <w:rFonts w:ascii="Times New Roman" w:hAnsi="Times New Roman"/>
          <w:sz w:val="28"/>
          <w:szCs w:val="28"/>
        </w:rPr>
        <w:t>-па – дает возм</w:t>
      </w:r>
      <w:r>
        <w:rPr>
          <w:rFonts w:ascii="Times New Roman" w:hAnsi="Times New Roman"/>
          <w:sz w:val="28"/>
          <w:szCs w:val="28"/>
        </w:rPr>
        <w:t>ожность оценить силу, точность удара и умение сконцентрироваться при разбивании твердых предметов.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раздел программы состоит из изучения и освоения «</w:t>
      </w:r>
      <w:proofErr w:type="spellStart"/>
      <w:r>
        <w:rPr>
          <w:rFonts w:ascii="Times New Roman" w:hAnsi="Times New Roman"/>
          <w:sz w:val="28"/>
          <w:szCs w:val="28"/>
        </w:rPr>
        <w:t>пумсе</w:t>
      </w:r>
      <w:proofErr w:type="spellEnd"/>
      <w:r>
        <w:rPr>
          <w:rFonts w:ascii="Times New Roman" w:hAnsi="Times New Roman"/>
          <w:sz w:val="28"/>
          <w:szCs w:val="28"/>
        </w:rPr>
        <w:t>» - комплекса базовых упражнений и «</w:t>
      </w:r>
      <w:proofErr w:type="spellStart"/>
      <w:r>
        <w:rPr>
          <w:rFonts w:ascii="Times New Roman" w:hAnsi="Times New Roman"/>
          <w:sz w:val="28"/>
          <w:szCs w:val="28"/>
        </w:rPr>
        <w:t>керуги</w:t>
      </w:r>
      <w:proofErr w:type="spellEnd"/>
      <w:r>
        <w:rPr>
          <w:rFonts w:ascii="Times New Roman" w:hAnsi="Times New Roman"/>
          <w:sz w:val="28"/>
          <w:szCs w:val="28"/>
        </w:rPr>
        <w:t>» – спарринга. Выполняя «</w:t>
      </w:r>
      <w:proofErr w:type="spellStart"/>
      <w:r>
        <w:rPr>
          <w:rFonts w:ascii="Times New Roman" w:hAnsi="Times New Roman"/>
          <w:sz w:val="28"/>
          <w:szCs w:val="28"/>
        </w:rPr>
        <w:t>пумсе</w:t>
      </w:r>
      <w:proofErr w:type="spellEnd"/>
      <w:r>
        <w:rPr>
          <w:rFonts w:ascii="Times New Roman" w:hAnsi="Times New Roman"/>
          <w:sz w:val="28"/>
          <w:szCs w:val="28"/>
        </w:rPr>
        <w:t>», спортсмен ведет б</w:t>
      </w:r>
      <w:r>
        <w:rPr>
          <w:rFonts w:ascii="Times New Roman" w:hAnsi="Times New Roman"/>
          <w:sz w:val="28"/>
          <w:szCs w:val="28"/>
        </w:rPr>
        <w:t xml:space="preserve">ой с воображаемыми противниками. </w:t>
      </w:r>
      <w:proofErr w:type="spellStart"/>
      <w:r>
        <w:rPr>
          <w:rFonts w:ascii="Times New Roman" w:hAnsi="Times New Roman"/>
          <w:sz w:val="28"/>
          <w:szCs w:val="28"/>
        </w:rPr>
        <w:t>Керуги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состязание двух реальных спортсменов (олимпийский раздел).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боевым искусством тхэквондо предполагает совершенствование в течение всей жизни, однако учебно-тренировочный процесс программы требует систем</w:t>
      </w:r>
      <w:r>
        <w:rPr>
          <w:rFonts w:ascii="Times New Roman" w:hAnsi="Times New Roman"/>
          <w:sz w:val="28"/>
          <w:szCs w:val="28"/>
        </w:rPr>
        <w:t>атизации и отбора материала, при котором учитываются условия и задачи системы дополнительного образования детей.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>программы по обучению тхэквондо в том, что она носит практико-ориентированный характер, направлена на овладение</w:t>
      </w:r>
      <w:r>
        <w:rPr>
          <w:rFonts w:ascii="Times New Roman" w:hAnsi="Times New Roman"/>
          <w:sz w:val="28"/>
          <w:szCs w:val="28"/>
        </w:rPr>
        <w:t xml:space="preserve"> учащихся основными приемами и техникой тхэквондо.  В результате освоения тхэквондо учащиеся  физически развиты: развито внимание, усидчивость, наглядно-образное мышление, гибкость, ловкость.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всестороннее совершенствование общих физически</w:t>
      </w:r>
      <w:r>
        <w:rPr>
          <w:rFonts w:ascii="Times New Roman" w:hAnsi="Times New Roman"/>
          <w:sz w:val="28"/>
          <w:szCs w:val="28"/>
        </w:rPr>
        <w:t xml:space="preserve">х качеств в единстве с воспитанием личности посредством обучения тхэквондо. 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процессе достижения поставленной цели необходимо решить следующие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привлечение максимального числа учащихся к занятиям тхэквондо;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организация учебно-трени</w:t>
      </w:r>
      <w:r>
        <w:rPr>
          <w:rFonts w:ascii="Times New Roman" w:hAnsi="Times New Roman"/>
          <w:sz w:val="28"/>
          <w:szCs w:val="28"/>
        </w:rPr>
        <w:t>ровочного процесса с использованием передовых педагогических технологий;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совершенствование жизненно важных навыков и умений в ходьбе, беге, прыжках, лазании, метании;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основных физических качеств: силы, быстроты, выносливости, координации движе</w:t>
      </w:r>
      <w:r>
        <w:rPr>
          <w:rFonts w:ascii="Times New Roman" w:hAnsi="Times New Roman"/>
          <w:sz w:val="28"/>
          <w:szCs w:val="28"/>
        </w:rPr>
        <w:t>ний и гибкости;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совершенствование технико-тактического арсенала и приобретение соревновательного опыта с целью повышения спортивных результатов;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профессиональная ориентация учащихся.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приобретение навыков использования специализированного инвентаря и экипировки;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приобретение соревновательного опыта с целью повышения спортивных результатов;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формирование потребности в занятиях спортом и ведении здорового образа жизни.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специальных психических качеств;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гармоничное развитие волевых и морально-этических качеств личности.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укрепление здоровья, дальнейшее развитие физических качеств, функциональной подготовленности.</w:t>
      </w:r>
    </w:p>
    <w:p w:rsidR="00917398" w:rsidRDefault="0036355B">
      <w:pPr>
        <w:spacing w:after="0" w:line="240" w:lineRule="auto"/>
        <w:ind w:firstLine="567"/>
        <w:jc w:val="both"/>
        <w:rPr>
          <w:rFonts w:ascii="Palatino Linotype" w:hAnsi="Palatino Linotype"/>
          <w:color w:val="313131"/>
          <w:sz w:val="28"/>
          <w:szCs w:val="28"/>
          <w:shd w:val="clear" w:color="FFFFFF" w:fill="FFFFFF"/>
        </w:rPr>
      </w:pPr>
      <w:r>
        <w:rPr>
          <w:rFonts w:ascii="Times New Roman" w:hAnsi="Times New Roman"/>
          <w:b/>
          <w:sz w:val="28"/>
          <w:szCs w:val="28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7-15 лет.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Тхэквондо является </w:t>
      </w:r>
      <w:proofErr w:type="spellStart"/>
      <w:r>
        <w:rPr>
          <w:rFonts w:ascii="Times New Roman" w:hAnsi="Times New Roman"/>
          <w:sz w:val="28"/>
          <w:szCs w:val="28"/>
        </w:rPr>
        <w:t>сложнокоординационным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двигательной базой являются гимнастические и акробатические упражнения, основу которых желательно закладывать в возрасте 7-8 лет.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особенности детей 7-8 лет.</w:t>
      </w:r>
    </w:p>
    <w:p w:rsidR="00917398" w:rsidRDefault="00363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физиологии мышцы не окрепл</w:t>
      </w:r>
      <w:r>
        <w:rPr>
          <w:rFonts w:ascii="Times New Roman" w:hAnsi="Times New Roman"/>
          <w:sz w:val="28"/>
          <w:szCs w:val="28"/>
        </w:rPr>
        <w:t>и, скелет не закончил формирование, но организм достигает в своём развитии фазы «готовности к обучению».</w:t>
      </w:r>
    </w:p>
    <w:p w:rsidR="00917398" w:rsidRDefault="0036355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Состояние ЦНС позволяет начать изучение координационно-сложных движений и обеспечивает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необходимое совершенствование внутренних органов.</w:t>
      </w:r>
    </w:p>
    <w:p w:rsidR="00917398" w:rsidRDefault="0036355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с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анной возрастной группой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особое внимание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обращать на воспитание уважения к старшим, духа коллективизма, привития любви к спорту.</w:t>
      </w:r>
    </w:p>
    <w:p w:rsidR="00917398" w:rsidRDefault="0036355B">
      <w:pPr>
        <w:spacing w:after="0" w:line="240" w:lineRule="auto"/>
        <w:ind w:firstLine="48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данном этапе предпочтительным является комплексно-игровой метод обучения, упрощённые правила, высокая эмоциональност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и нагрузки низкой интенсивности.</w:t>
      </w:r>
    </w:p>
    <w:p w:rsidR="00917398" w:rsidRDefault="0036355B">
      <w:pPr>
        <w:shd w:val="clear" w:color="FFFFFF" w:fill="FFFFFF"/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учащихся 10–14 лет. </w:t>
      </w:r>
    </w:p>
    <w:p w:rsidR="00917398" w:rsidRDefault="0036355B">
      <w:pPr>
        <w:shd w:val="clear" w:color="FFFFFF" w:fill="FFFFFF"/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Быстрый рост костной ткани значи</w:t>
      </w:r>
      <w:r>
        <w:rPr>
          <w:rFonts w:ascii="Times New Roman" w:hAnsi="Times New Roman"/>
          <w:sz w:val="28"/>
          <w:szCs w:val="28"/>
        </w:rPr>
        <w:t>тельно опережает соотношение мышечной массы с массой скелета. Организм адекватно воспринимает направленные нагрузки, в зависимости от периода учебно-тренировочного процесса. Хороший эффект для развития силовых качеств дают упражнения с отягощениями: гантел</w:t>
      </w:r>
      <w:r>
        <w:rPr>
          <w:rFonts w:ascii="Times New Roman" w:hAnsi="Times New Roman"/>
          <w:sz w:val="28"/>
          <w:szCs w:val="28"/>
        </w:rPr>
        <w:t xml:space="preserve">и, штанги, гири. Рост мышечной массы позволяет развивать скоростные, скоростно-силовые качества. Начинает меняться форма и техника движений из-за анатомических изменений, происходящих в организме. Необходимо выполнять коррекцию содержания формы техники. У </w:t>
      </w:r>
      <w:r>
        <w:rPr>
          <w:rFonts w:ascii="Times New Roman" w:hAnsi="Times New Roman"/>
          <w:sz w:val="28"/>
          <w:szCs w:val="28"/>
        </w:rPr>
        <w:t>учащихся проявляется активная внутренняя мотивация к занятиям спортивной специализацией.</w:t>
      </w:r>
    </w:p>
    <w:p w:rsidR="00917398" w:rsidRDefault="0036355B">
      <w:pPr>
        <w:shd w:val="clear" w:color="FFFFFF" w:fill="FFFFFF"/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Наступает период подросткового роста. Подростковый возраст человека, который часто называют периодом роста и созревания, является переходным временем, в течение которо</w:t>
      </w:r>
      <w:r>
        <w:rPr>
          <w:rFonts w:ascii="Times New Roman" w:hAnsi="Times New Roman"/>
          <w:sz w:val="28"/>
          <w:szCs w:val="28"/>
        </w:rPr>
        <w:t>го из ребенка формируется биологически и психически зрелая личность. Этот период обычно длится от 11- 15 лет. Это время наиболее интенсивного физического и физиологического развития человека за всю его жизнь. Именно в этот период наблюдается значительное п</w:t>
      </w:r>
      <w:r>
        <w:rPr>
          <w:rFonts w:ascii="Times New Roman" w:hAnsi="Times New Roman"/>
          <w:sz w:val="28"/>
          <w:szCs w:val="28"/>
        </w:rPr>
        <w:t>овышение ясности ума и продуктивности процесса мышления, возникают новые интересы, возрастает значение эмоциональных процессов, побуждающих к деятельности. 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4 года  по 216 академических часов на каждом году обучения.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1 год обучения и последующие года по 216 часов (3 занятия в неделю по 2 академических часа).</w:t>
      </w:r>
    </w:p>
    <w:p w:rsidR="00917398" w:rsidRDefault="003635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r>
        <w:rPr>
          <w:rFonts w:ascii="Times New Roman" w:hAnsi="Times New Roman"/>
          <w:sz w:val="28"/>
          <w:szCs w:val="28"/>
          <w:lang w:eastAsia="ru-RU"/>
        </w:rPr>
        <w:t>проведения занятий: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17398" w:rsidRDefault="0036355B">
      <w:pPr>
        <w:numPr>
          <w:ilvl w:val="0"/>
          <w:numId w:val="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обучения очная</w:t>
      </w:r>
    </w:p>
    <w:p w:rsidR="00917398" w:rsidRDefault="0036355B">
      <w:pPr>
        <w:numPr>
          <w:ilvl w:val="0"/>
          <w:numId w:val="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организации работы с учащимися – групповая</w:t>
      </w:r>
    </w:p>
    <w:p w:rsidR="00917398" w:rsidRDefault="00363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первого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знать: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Базовые стойки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тхэквондистов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Выполнение защиты и атаки из базовых стоек;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Боевые стойки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тхэквондиста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Передвижения в боевых стойках;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Базовую технику в передвижениях;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Боевые дистанции (дальняя, средняя, ближняя);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Статические и динамические упражнения на растяжку;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Способы передвижения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тхэквондиста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поединке (степ).</w:t>
      </w:r>
    </w:p>
    <w:p w:rsidR="00917398" w:rsidRDefault="00917398">
      <w:pPr>
        <w:pStyle w:val="15"/>
        <w:shd w:val="clear" w:color="auto" w:fill="auto"/>
        <w:spacing w:line="240" w:lineRule="auto"/>
        <w:ind w:left="720" w:right="41" w:firstLine="0"/>
        <w:jc w:val="both"/>
        <w:rPr>
          <w:rFonts w:ascii="Times New Roman" w:hAnsi="Times New Roman" w:cs="Times New Roman"/>
          <w:bCs/>
          <w:color w:val="FF0000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первого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уметь: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 базовую защиту руками;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базовые удары ногами (ап чаги,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долио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чаги, миро чаги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удары руками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чируги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разные уровни,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сонналь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Пхумсэ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№1;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упражнения на гибкость и растяжку (шпагат);</w:t>
      </w:r>
    </w:p>
    <w:p w:rsidR="00917398" w:rsidRDefault="0036355B">
      <w:pPr>
        <w:pStyle w:val="af9"/>
        <w:numPr>
          <w:ilvl w:val="0"/>
          <w:numId w:val="17"/>
        </w:numPr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выполнять сложно-координационные упражнения (вращения);</w:t>
      </w:r>
    </w:p>
    <w:p w:rsidR="00917398" w:rsidRDefault="00917398">
      <w:pPr>
        <w:pStyle w:val="15"/>
        <w:shd w:val="clear" w:color="auto" w:fill="auto"/>
        <w:spacing w:line="240" w:lineRule="auto"/>
        <w:ind w:left="720" w:right="41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второго года</w:t>
      </w:r>
      <w:r>
        <w:rPr>
          <w:rFonts w:ascii="Times New Roman" w:hAnsi="Times New Roman"/>
          <w:bCs/>
          <w:sz w:val="28"/>
          <w:szCs w:val="28"/>
        </w:rPr>
        <w:t xml:space="preserve"> обучения учащиеся должны 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7398" w:rsidRDefault="0036355B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сложную технику ударов (</w:t>
      </w:r>
      <w:proofErr w:type="spellStart"/>
      <w:r>
        <w:rPr>
          <w:rFonts w:ascii="Times New Roman" w:hAnsi="Times New Roman"/>
          <w:sz w:val="28"/>
          <w:szCs w:val="28"/>
        </w:rPr>
        <w:t>твит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чаги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ерио</w:t>
      </w:r>
      <w:proofErr w:type="spellEnd"/>
      <w:r>
        <w:rPr>
          <w:rFonts w:ascii="Times New Roman" w:hAnsi="Times New Roman"/>
          <w:sz w:val="28"/>
          <w:szCs w:val="28"/>
        </w:rPr>
        <w:t xml:space="preserve"> чаги, </w:t>
      </w:r>
      <w:proofErr w:type="spellStart"/>
      <w:r>
        <w:rPr>
          <w:rFonts w:ascii="Times New Roman" w:hAnsi="Times New Roman"/>
          <w:sz w:val="28"/>
          <w:szCs w:val="28"/>
        </w:rPr>
        <w:t>хурио</w:t>
      </w:r>
      <w:proofErr w:type="spellEnd"/>
      <w:r>
        <w:rPr>
          <w:rFonts w:ascii="Times New Roman" w:hAnsi="Times New Roman"/>
          <w:sz w:val="28"/>
          <w:szCs w:val="28"/>
        </w:rPr>
        <w:t xml:space="preserve"> чаги);</w:t>
      </w:r>
    </w:p>
    <w:p w:rsidR="00917398" w:rsidRDefault="0036355B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технико-тактические действия 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17398" w:rsidRDefault="0036355B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соревнования;</w:t>
      </w:r>
    </w:p>
    <w:p w:rsidR="00917398" w:rsidRDefault="0036355B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руками и ногами из </w:t>
      </w:r>
      <w:proofErr w:type="spellStart"/>
      <w:r>
        <w:rPr>
          <w:rFonts w:ascii="Times New Roman" w:hAnsi="Times New Roman"/>
          <w:sz w:val="28"/>
          <w:szCs w:val="28"/>
        </w:rPr>
        <w:t>Пхумсэ</w:t>
      </w:r>
      <w:proofErr w:type="spellEnd"/>
      <w:r>
        <w:rPr>
          <w:rFonts w:ascii="Times New Roman" w:hAnsi="Times New Roman"/>
          <w:sz w:val="28"/>
          <w:szCs w:val="28"/>
        </w:rPr>
        <w:t xml:space="preserve"> №2,№3,№4;</w:t>
      </w:r>
    </w:p>
    <w:p w:rsidR="00917398" w:rsidRDefault="0036355B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судейства.</w:t>
      </w:r>
    </w:p>
    <w:p w:rsidR="00917398" w:rsidRDefault="00917398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второго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уметь:</w:t>
      </w:r>
    </w:p>
    <w:p w:rsidR="00917398" w:rsidRDefault="0036355B">
      <w:pPr>
        <w:pStyle w:val="15"/>
        <w:numPr>
          <w:ilvl w:val="0"/>
          <w:numId w:val="19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выполнять сложную технику ударов ногами без учета скорости;</w:t>
      </w:r>
    </w:p>
    <w:p w:rsidR="00917398" w:rsidRDefault="0036355B">
      <w:pPr>
        <w:pStyle w:val="15"/>
        <w:numPr>
          <w:ilvl w:val="0"/>
          <w:numId w:val="19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применять в учебных поединках тактические действия;</w:t>
      </w:r>
    </w:p>
    <w:p w:rsidR="00917398" w:rsidRDefault="0036355B">
      <w:pPr>
        <w:pStyle w:val="15"/>
        <w:numPr>
          <w:ilvl w:val="0"/>
          <w:numId w:val="19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выполнять приемы из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№2,№3,№4;</w:t>
      </w:r>
    </w:p>
    <w:p w:rsidR="00917398" w:rsidRDefault="0036355B">
      <w:pPr>
        <w:pStyle w:val="15"/>
        <w:numPr>
          <w:ilvl w:val="0"/>
          <w:numId w:val="19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навыки судейства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керуги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.</w:t>
      </w:r>
    </w:p>
    <w:p w:rsidR="00917398" w:rsidRDefault="00917398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третьего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знать:</w:t>
      </w:r>
    </w:p>
    <w:p w:rsidR="00917398" w:rsidRDefault="0036355B">
      <w:pPr>
        <w:pStyle w:val="15"/>
        <w:numPr>
          <w:ilvl w:val="0"/>
          <w:numId w:val="20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сложную технику ударов (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юп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чаги,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момдолио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чаги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омдолиодолио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);</w:t>
      </w:r>
    </w:p>
    <w:p w:rsidR="00917398" w:rsidRDefault="0036355B">
      <w:pPr>
        <w:pStyle w:val="15"/>
        <w:numPr>
          <w:ilvl w:val="0"/>
          <w:numId w:val="20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удары руками (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палькуп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чиги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чумок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чиги,дюн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чумок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чиги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);</w:t>
      </w:r>
    </w:p>
    <w:p w:rsidR="00917398" w:rsidRDefault="0036355B">
      <w:pPr>
        <w:pStyle w:val="15"/>
        <w:numPr>
          <w:ilvl w:val="0"/>
          <w:numId w:val="20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сложны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двойные блокирующие) действия;</w:t>
      </w:r>
    </w:p>
    <w:p w:rsidR="00917398" w:rsidRDefault="0036355B">
      <w:pPr>
        <w:pStyle w:val="15"/>
        <w:numPr>
          <w:ilvl w:val="0"/>
          <w:numId w:val="20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правила соревнований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№5,№6,№7;</w:t>
      </w:r>
    </w:p>
    <w:p w:rsidR="00917398" w:rsidRDefault="0036355B">
      <w:pPr>
        <w:pStyle w:val="15"/>
        <w:numPr>
          <w:ilvl w:val="0"/>
          <w:numId w:val="20"/>
        </w:numPr>
        <w:shd w:val="clear" w:color="auto" w:fill="auto"/>
        <w:spacing w:line="240" w:lineRule="auto"/>
        <w:ind w:right="41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навыки судейства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</w:t>
      </w: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.</w:t>
      </w:r>
    </w:p>
    <w:p w:rsidR="00917398" w:rsidRDefault="00917398">
      <w:pPr>
        <w:pStyle w:val="15"/>
        <w:shd w:val="clear" w:color="auto" w:fill="auto"/>
        <w:spacing w:line="240" w:lineRule="auto"/>
        <w:ind w:left="720" w:right="41"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третьего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уметь:</w:t>
      </w:r>
    </w:p>
    <w:p w:rsidR="00917398" w:rsidRDefault="0036355B">
      <w:pPr>
        <w:pStyle w:val="15"/>
        <w:numPr>
          <w:ilvl w:val="0"/>
          <w:numId w:val="21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выполнять сложную технику ударов ногами с учетом скорости:</w:t>
      </w:r>
    </w:p>
    <w:p w:rsidR="00917398" w:rsidRDefault="0036355B">
      <w:pPr>
        <w:pStyle w:val="15"/>
        <w:numPr>
          <w:ilvl w:val="0"/>
          <w:numId w:val="21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удары ногами (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юп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чаги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омдолио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чаги и др.) без учета скорости;</w:t>
      </w:r>
    </w:p>
    <w:p w:rsidR="00917398" w:rsidRDefault="0036355B">
      <w:pPr>
        <w:pStyle w:val="15"/>
        <w:numPr>
          <w:ilvl w:val="0"/>
          <w:numId w:val="21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выполнять требуемые программой удары руками, сложные блокирующие действия:</w:t>
      </w:r>
    </w:p>
    <w:p w:rsidR="00917398" w:rsidRDefault="0036355B">
      <w:pPr>
        <w:pStyle w:val="15"/>
        <w:numPr>
          <w:ilvl w:val="0"/>
          <w:numId w:val="21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№5,№6,№7;</w:t>
      </w:r>
    </w:p>
    <w:p w:rsidR="00917398" w:rsidRDefault="0036355B">
      <w:pPr>
        <w:pStyle w:val="15"/>
        <w:numPr>
          <w:ilvl w:val="0"/>
          <w:numId w:val="21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применять на практике знания рефери и судьи (с 12 лет) на соревнованиях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керуги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. </w:t>
      </w:r>
    </w:p>
    <w:p w:rsidR="00917398" w:rsidRDefault="00917398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четвертого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знать:</w:t>
      </w:r>
    </w:p>
    <w:p w:rsidR="00917398" w:rsidRDefault="0036355B">
      <w:pPr>
        <w:pStyle w:val="15"/>
        <w:numPr>
          <w:ilvl w:val="0"/>
          <w:numId w:val="22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№8,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Тэгук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Коре, элементы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Тэгук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Кумган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;</w:t>
      </w:r>
    </w:p>
    <w:p w:rsidR="00917398" w:rsidRDefault="0036355B">
      <w:pPr>
        <w:pStyle w:val="15"/>
        <w:numPr>
          <w:ilvl w:val="0"/>
          <w:numId w:val="22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судейство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керуги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;</w:t>
      </w:r>
    </w:p>
    <w:p w:rsidR="00917398" w:rsidRDefault="0036355B">
      <w:pPr>
        <w:pStyle w:val="15"/>
        <w:numPr>
          <w:ilvl w:val="0"/>
          <w:numId w:val="22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правила соревнований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керуги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;</w:t>
      </w:r>
    </w:p>
    <w:p w:rsidR="00917398" w:rsidRDefault="0036355B">
      <w:pPr>
        <w:pStyle w:val="15"/>
        <w:numPr>
          <w:ilvl w:val="0"/>
          <w:numId w:val="22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терминологию приемов и действий;</w:t>
      </w:r>
    </w:p>
    <w:p w:rsidR="00917398" w:rsidRDefault="0036355B">
      <w:pPr>
        <w:pStyle w:val="15"/>
        <w:numPr>
          <w:ilvl w:val="0"/>
          <w:numId w:val="22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оказание первой медицинской помощи.</w:t>
      </w:r>
    </w:p>
    <w:p w:rsidR="00917398" w:rsidRDefault="00917398">
      <w:pPr>
        <w:pStyle w:val="15"/>
        <w:shd w:val="clear" w:color="auto" w:fill="auto"/>
        <w:spacing w:line="240" w:lineRule="auto"/>
        <w:ind w:left="720" w:right="41" w:firstLine="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</w:p>
    <w:p w:rsidR="00917398" w:rsidRDefault="0036355B">
      <w:pPr>
        <w:pStyle w:val="15"/>
        <w:shd w:val="clear" w:color="auto" w:fill="auto"/>
        <w:spacing w:line="240" w:lineRule="auto"/>
        <w:ind w:right="41" w:firstLine="0"/>
        <w:jc w:val="both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spacing w:val="0"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четвертого года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обучения учащиеся должны уметь:</w:t>
      </w:r>
    </w:p>
    <w:p w:rsidR="00917398" w:rsidRDefault="0036355B">
      <w:pPr>
        <w:pStyle w:val="15"/>
        <w:numPr>
          <w:ilvl w:val="0"/>
          <w:numId w:val="23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выполнять приемы и действия базовой техники с учетом силы и скорости;</w:t>
      </w:r>
    </w:p>
    <w:p w:rsidR="00917398" w:rsidRDefault="0036355B">
      <w:pPr>
        <w:pStyle w:val="15"/>
        <w:numPr>
          <w:ilvl w:val="0"/>
          <w:numId w:val="23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выполнять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№8,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Тэгук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Коре,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Тэгук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Кумган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;</w:t>
      </w:r>
    </w:p>
    <w:p w:rsidR="00917398" w:rsidRDefault="0036355B">
      <w:pPr>
        <w:pStyle w:val="15"/>
        <w:numPr>
          <w:ilvl w:val="0"/>
          <w:numId w:val="23"/>
        </w:numPr>
        <w:shd w:val="clear" w:color="auto" w:fill="auto"/>
        <w:spacing w:line="240" w:lineRule="auto"/>
        <w:ind w:right="41"/>
        <w:jc w:val="both"/>
        <w:rPr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lastRenderedPageBreak/>
        <w:t xml:space="preserve">применять на практике знания рефери и судьи (с 12 лет) на соревнованиях по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керуги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Пхумсэ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0"/>
          <w:sz w:val="28"/>
          <w:szCs w:val="28"/>
        </w:rPr>
        <w:t>.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Способы определения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результативности реализаци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программы проводится в виде промежуточной аттестации в декабре и мае, на каждом году обучения (Приложение № 1).</w:t>
      </w:r>
      <w:r>
        <w:rPr>
          <w:rFonts w:ascii="Times New Roman" w:hAnsi="Times New Roman"/>
          <w:b/>
          <w:sz w:val="28"/>
          <w:szCs w:val="28"/>
        </w:rPr>
        <w:t xml:space="preserve"> Формы подведения итогов</w:t>
      </w:r>
      <w:r>
        <w:rPr>
          <w:rFonts w:ascii="Times New Roman" w:hAnsi="Times New Roman"/>
          <w:sz w:val="28"/>
          <w:szCs w:val="28"/>
        </w:rPr>
        <w:t xml:space="preserve"> реализации дополнительной общеобразовательной (общеразвивающей) программы физкультурно-спортивной направленности «</w:t>
      </w:r>
      <w:proofErr w:type="spellStart"/>
      <w:r>
        <w:rPr>
          <w:rFonts w:ascii="Times New Roman" w:hAnsi="Times New Roman"/>
          <w:sz w:val="28"/>
          <w:szCs w:val="28"/>
        </w:rPr>
        <w:t>Тхэт</w:t>
      </w:r>
      <w:r>
        <w:rPr>
          <w:rFonts w:ascii="Times New Roman" w:hAnsi="Times New Roman"/>
          <w:sz w:val="28"/>
          <w:szCs w:val="28"/>
        </w:rPr>
        <w:t>вонда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соревнованиях различного уровня;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-контрольные задания;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-спортивно-силовые упражнения (в виде комплексов тренировочных заданий)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-сдача контрольных нормативов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-беседа, устный опрос</w:t>
      </w:r>
    </w:p>
    <w:p w:rsidR="00917398" w:rsidRDefault="0036355B">
      <w:pPr>
        <w:pStyle w:val="1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917398" w:rsidRDefault="0036355B">
      <w:pPr>
        <w:pStyle w:val="af9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Учебно-познавательная компетенция (УПК)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917398" w:rsidRDefault="0036355B">
      <w:pPr>
        <w:pStyle w:val="af9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7398" w:rsidRDefault="003635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умение организовать совместную групповую деятельность при выполнении практико-ориентированного задания и нести личную ответственность (К</w:t>
      </w:r>
      <w:r>
        <w:rPr>
          <w:rFonts w:ascii="Times New Roman" w:hAnsi="Times New Roman"/>
          <w:sz w:val="28"/>
          <w:szCs w:val="28"/>
        </w:rPr>
        <w:t xml:space="preserve">К 1);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разрешать конфликтные ситуации, эффективно взаимодействовать с незнакомыми людьми, налаживать социальные связи (КК 2);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распределять роли в коллективе (КК 3).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общаться, слушать и вести диалог (КК 4)  </w:t>
      </w:r>
    </w:p>
    <w:p w:rsidR="00917398" w:rsidRDefault="0036355B">
      <w:pPr>
        <w:pStyle w:val="af9"/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самостоятельно искать, систематизировать, использовать информацию (ИК 1);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подбирать информацию из разных источников: интернета, справочной и художественной литературы (ИК 2);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критически относят</w:t>
      </w:r>
      <w:r>
        <w:rPr>
          <w:rFonts w:ascii="Times New Roman" w:hAnsi="Times New Roman"/>
          <w:sz w:val="28"/>
          <w:szCs w:val="28"/>
        </w:rPr>
        <w:t xml:space="preserve">ся к содержанию получаемой информации, умение ее переосмысливать, анализировать (ИК 3); </w:t>
      </w:r>
    </w:p>
    <w:p w:rsidR="00917398" w:rsidRDefault="0036355B">
      <w:pPr>
        <w:pStyle w:val="af9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Общекультурная компетенция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организовать свою деятельность, проявляют интерес к общественной жизни города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и уважение традиций и культу</w:t>
      </w:r>
      <w:r>
        <w:rPr>
          <w:rFonts w:ascii="Times New Roman" w:hAnsi="Times New Roman"/>
          <w:sz w:val="28"/>
          <w:szCs w:val="28"/>
        </w:rPr>
        <w:t>р своего народа, обычаев разных национальностей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2);</w:t>
      </w:r>
    </w:p>
    <w:p w:rsidR="00917398" w:rsidRDefault="0036355B">
      <w:pPr>
        <w:pStyle w:val="af9"/>
        <w:widowControl w:val="0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Социально-трудовая компетенция (СТК):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соблюдать дисциплину и правила бе</w:t>
      </w:r>
      <w:r>
        <w:rPr>
          <w:rFonts w:ascii="Times New Roman" w:hAnsi="Times New Roman"/>
          <w:sz w:val="28"/>
          <w:szCs w:val="28"/>
        </w:rPr>
        <w:t>зопасности (СТК 3);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владеть этикой трудовых взаимоотношений (СТК 4).</w:t>
      </w:r>
    </w:p>
    <w:p w:rsidR="00917398" w:rsidRDefault="0036355B">
      <w:pPr>
        <w:pStyle w:val="af9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Компетенция личностного самосовершенствования (КЛС)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</w:p>
    <w:p w:rsidR="00917398" w:rsidRDefault="0036355B">
      <w:pPr>
        <w:pStyle w:val="af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стремление к самостоятельности</w:t>
      </w:r>
      <w:r>
        <w:rPr>
          <w:rFonts w:ascii="Times New Roman" w:hAnsi="Times New Roman"/>
          <w:sz w:val="28"/>
          <w:szCs w:val="28"/>
        </w:rPr>
        <w:t xml:space="preserve"> в принятии решений, в выборе профессии и сферы самореализации (КЛС 2); 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навыками самообразования, стремление повышать свой общекультурный уровень) (КЛС 3).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7398" w:rsidRDefault="003635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917398" w:rsidRDefault="009173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45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327"/>
        <w:gridCol w:w="1288"/>
        <w:gridCol w:w="2977"/>
      </w:tblGrid>
      <w:tr w:rsidR="00917398">
        <w:tc>
          <w:tcPr>
            <w:tcW w:w="776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50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327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288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планирование, расписание занятий</w:t>
            </w:r>
          </w:p>
        </w:tc>
      </w:tr>
      <w:tr w:rsidR="00917398">
        <w:tc>
          <w:tcPr>
            <w:tcW w:w="776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2, 3, 4 год</w:t>
            </w:r>
          </w:p>
          <w:p w:rsidR="00917398" w:rsidRDefault="0091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17398" w:rsidRDefault="009173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27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раза в неделю по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аса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917398" w:rsidRDefault="00917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398" w:rsidRDefault="00917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398" w:rsidRDefault="00917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  <w:shd w:val="clear" w:color="auto" w:fill="auto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разрабатывается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утверждаются ежегодно.</w:t>
            </w:r>
          </w:p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проводятся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расписанию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утвержденному директором учреждения.</w:t>
            </w:r>
          </w:p>
        </w:tc>
      </w:tr>
    </w:tbl>
    <w:p w:rsidR="00917398" w:rsidRDefault="009173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9173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9173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570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286"/>
        <w:gridCol w:w="1278"/>
        <w:gridCol w:w="20"/>
        <w:gridCol w:w="1245"/>
        <w:gridCol w:w="1561"/>
      </w:tblGrid>
      <w:tr w:rsidR="00917398">
        <w:trPr>
          <w:cantSplit/>
          <w:trHeight w:val="828"/>
        </w:trPr>
        <w:tc>
          <w:tcPr>
            <w:tcW w:w="1883" w:type="pct"/>
            <w:gridSpan w:val="2"/>
            <w:vMerge w:val="restart"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программы</w:t>
            </w:r>
          </w:p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2" w:type="pct"/>
            <w:gridSpan w:val="5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pct"/>
            <w:vMerge w:val="restart"/>
            <w:vAlign w:val="center"/>
          </w:tcPr>
          <w:p w:rsidR="00917398" w:rsidRDefault="0091739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Формы аттестации/</w:t>
            </w:r>
          </w:p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917398">
        <w:trPr>
          <w:cantSplit/>
        </w:trPr>
        <w:tc>
          <w:tcPr>
            <w:tcW w:w="1883" w:type="pct"/>
            <w:gridSpan w:val="2"/>
            <w:vMerge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год</w:t>
            </w:r>
          </w:p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обучения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год обучения</w:t>
            </w:r>
          </w:p>
        </w:tc>
        <w:tc>
          <w:tcPr>
            <w:tcW w:w="585" w:type="pct"/>
            <w:vAlign w:val="center"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год обучения</w:t>
            </w:r>
          </w:p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pct"/>
            <w:gridSpan w:val="2"/>
            <w:vAlign w:val="center"/>
          </w:tcPr>
          <w:p w:rsidR="00917398" w:rsidRDefault="009173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398" w:rsidRDefault="0036355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год </w:t>
            </w:r>
            <w:r>
              <w:rPr>
                <w:rFonts w:ascii="Times New Roman" w:hAnsi="Times New Roman"/>
                <w:bCs/>
              </w:rPr>
              <w:t>обучения</w:t>
            </w:r>
          </w:p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pct"/>
            <w:vMerge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17398">
        <w:tc>
          <w:tcPr>
            <w:tcW w:w="1883" w:type="pct"/>
            <w:gridSpan w:val="2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учащихся</w:t>
            </w:r>
          </w:p>
        </w:tc>
        <w:tc>
          <w:tcPr>
            <w:tcW w:w="649" w:type="pct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89" w:type="pct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585" w:type="pct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579" w:type="pct"/>
            <w:gridSpan w:val="2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715" w:type="pct"/>
            <w:vMerge/>
          </w:tcPr>
          <w:p w:rsidR="00917398" w:rsidRDefault="00917398">
            <w:pPr>
              <w:pStyle w:val="33"/>
              <w:shd w:val="clear" w:color="auto" w:fill="auto"/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98">
        <w:tc>
          <w:tcPr>
            <w:tcW w:w="1883" w:type="pct"/>
            <w:gridSpan w:val="2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49" w:type="pct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" w:type="pct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gridSpan w:val="2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pct"/>
            <w:vMerge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98">
        <w:tc>
          <w:tcPr>
            <w:tcW w:w="1883" w:type="pct"/>
            <w:gridSpan w:val="2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vMerge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98">
        <w:tc>
          <w:tcPr>
            <w:tcW w:w="1883" w:type="pct"/>
            <w:gridSpan w:val="2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715" w:type="pct"/>
            <w:vMerge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98">
        <w:trPr>
          <w:trHeight w:val="819"/>
        </w:trPr>
        <w:tc>
          <w:tcPr>
            <w:tcW w:w="195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подготовка:</w:t>
            </w:r>
          </w:p>
        </w:tc>
        <w:tc>
          <w:tcPr>
            <w:tcW w:w="649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89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 </w:t>
            </w:r>
          </w:p>
        </w:tc>
        <w:tc>
          <w:tcPr>
            <w:tcW w:w="585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 </w:t>
            </w:r>
          </w:p>
        </w:tc>
        <w:tc>
          <w:tcPr>
            <w:tcW w:w="579" w:type="pct"/>
            <w:gridSpan w:val="2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200 </w:t>
            </w:r>
          </w:p>
        </w:tc>
        <w:tc>
          <w:tcPr>
            <w:tcW w:w="715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Учебно-тренировочные занятия</w:t>
            </w:r>
          </w:p>
        </w:tc>
      </w:tr>
      <w:tr w:rsidR="00917398">
        <w:trPr>
          <w:trHeight w:val="279"/>
        </w:trPr>
        <w:tc>
          <w:tcPr>
            <w:tcW w:w="195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5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17398">
        <w:tc>
          <w:tcPr>
            <w:tcW w:w="195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СФП и СТП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 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715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17398">
        <w:trPr>
          <w:trHeight w:val="567"/>
        </w:trPr>
        <w:tc>
          <w:tcPr>
            <w:tcW w:w="195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и контрольные испытания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Областные, Российские соревнования   </w:t>
            </w:r>
          </w:p>
        </w:tc>
      </w:tr>
      <w:tr w:rsidR="00917398">
        <w:trPr>
          <w:trHeight w:val="405"/>
        </w:trPr>
        <w:tc>
          <w:tcPr>
            <w:tcW w:w="195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715" w:type="pct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устный опрос</w:t>
            </w:r>
          </w:p>
        </w:tc>
      </w:tr>
      <w:tr w:rsidR="00917398">
        <w:tc>
          <w:tcPr>
            <w:tcW w:w="195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pct"/>
            <w:gridSpan w:val="2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pct"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398">
        <w:trPr>
          <w:trHeight w:val="289"/>
        </w:trPr>
        <w:tc>
          <w:tcPr>
            <w:tcW w:w="195" w:type="pct"/>
          </w:tcPr>
          <w:p w:rsidR="00917398" w:rsidRDefault="00917398">
            <w:pPr>
              <w:pStyle w:val="aff1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8" w:type="pct"/>
          </w:tcPr>
          <w:p w:rsidR="00917398" w:rsidRDefault="0036355B">
            <w:pPr>
              <w:pStyle w:val="aff1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89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94" w:type="pct"/>
            <w:gridSpan w:val="2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70" w:type="pct"/>
            <w:vAlign w:val="center"/>
          </w:tcPr>
          <w:p w:rsidR="00917398" w:rsidRDefault="0036355B">
            <w:pPr>
              <w:pStyle w:val="aff1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15" w:type="pct"/>
          </w:tcPr>
          <w:p w:rsidR="00917398" w:rsidRDefault="00917398">
            <w:pPr>
              <w:pStyle w:val="aff1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917398" w:rsidRDefault="0036355B">
      <w:pPr>
        <w:tabs>
          <w:tab w:val="left" w:pos="75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первого года обучения.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1.</w:t>
      </w:r>
      <w:r>
        <w:rPr>
          <w:rFonts w:ascii="Times New Roman" w:hAnsi="Times New Roman"/>
          <w:sz w:val="28"/>
          <w:szCs w:val="28"/>
        </w:rPr>
        <w:t xml:space="preserve"> Основы теоретической подготовки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Инструкции по технике безопасности. История  возникновения тхэквондо в России. Гигиена спортсмена, анатомо-физиологическое строение человека. Дневник самоконтроля. Правила тхэквондо, правила соревнований и судейства. Инструкторская практика. Спорти</w:t>
      </w:r>
      <w:r>
        <w:rPr>
          <w:rFonts w:ascii="Times New Roman" w:hAnsi="Times New Roman"/>
          <w:sz w:val="28"/>
          <w:szCs w:val="28"/>
        </w:rPr>
        <w:t>вная терминология, судейская терминология и жесты. Режим, значение режима спортсменов в период тренировок и при участии в соревнованиях.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Общая физическая подготовка (ОФП) 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спортом, широкого </w:t>
      </w:r>
      <w:r>
        <w:rPr>
          <w:rFonts w:ascii="Times New Roman" w:hAnsi="Times New Roman"/>
          <w:sz w:val="28"/>
          <w:szCs w:val="28"/>
        </w:rPr>
        <w:t>круга двигательных умений и навыков.  Становление принципов здорового образа жизни, основанного на занятиях физической культурой и спортом. Развитие физических качеств. Освоение основ техники тхэквондо. Техника безопасного использования оборудования и инве</w:t>
      </w:r>
      <w:r>
        <w:rPr>
          <w:rFonts w:ascii="Times New Roman" w:hAnsi="Times New Roman"/>
          <w:sz w:val="28"/>
          <w:szCs w:val="28"/>
        </w:rPr>
        <w:t>нтаря.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3.</w:t>
      </w:r>
      <w:r>
        <w:rPr>
          <w:rFonts w:ascii="Times New Roman" w:hAnsi="Times New Roman"/>
          <w:sz w:val="28"/>
          <w:szCs w:val="28"/>
        </w:rPr>
        <w:t xml:space="preserve"> Специальная физическая подготовка (СФП)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действиях, техника работы </w:t>
      </w:r>
      <w:r>
        <w:rPr>
          <w:rFonts w:ascii="Times New Roman" w:hAnsi="Times New Roman"/>
          <w:sz w:val="28"/>
          <w:szCs w:val="28"/>
        </w:rPr>
        <w:t xml:space="preserve">в клинче. </w:t>
      </w:r>
      <w:proofErr w:type="gramStart"/>
      <w:r>
        <w:rPr>
          <w:rFonts w:ascii="Times New Roman" w:hAnsi="Times New Roman"/>
          <w:sz w:val="28"/>
          <w:szCs w:val="28"/>
        </w:rPr>
        <w:t>Развитие специальных физических качеств: скорость приёмов, перемещений, уходов, уклонов,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Отработка упражнений для развития гибкости, силовой выносливости,  укрепления суставов, упражнений с отягощением, специальных имитационных упражнений, </w:t>
      </w:r>
      <w:r>
        <w:rPr>
          <w:rFonts w:ascii="Times New Roman" w:hAnsi="Times New Roman"/>
          <w:sz w:val="28"/>
          <w:szCs w:val="28"/>
        </w:rPr>
        <w:t>т.д. Развитие морально-волевых качеств.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Специальная техническая подготовка (СТП)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объема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специально-подготовительных упражне</w:t>
      </w:r>
      <w:r>
        <w:rPr>
          <w:rFonts w:ascii="Times New Roman" w:hAnsi="Times New Roman"/>
          <w:sz w:val="28"/>
          <w:szCs w:val="28"/>
        </w:rPr>
        <w:t xml:space="preserve">ний. Основы базовой техники: основные стойки, защитные и атакующие действия ногами и руками, </w:t>
      </w:r>
      <w:proofErr w:type="spellStart"/>
      <w:r>
        <w:rPr>
          <w:rFonts w:ascii="Times New Roman" w:hAnsi="Times New Roman"/>
          <w:sz w:val="28"/>
          <w:szCs w:val="28"/>
        </w:rPr>
        <w:t>стэпы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5.</w:t>
      </w:r>
      <w:r>
        <w:rPr>
          <w:rFonts w:ascii="Times New Roman" w:hAnsi="Times New Roman"/>
          <w:sz w:val="28"/>
          <w:szCs w:val="28"/>
        </w:rPr>
        <w:t xml:space="preserve"> Соревновательная практика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6. </w:t>
      </w:r>
      <w:r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 контрольных нормативов.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нормативов.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спортивной подготовленности.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7.</w:t>
      </w:r>
      <w:r>
        <w:rPr>
          <w:rFonts w:ascii="Times New Roman" w:hAnsi="Times New Roman"/>
          <w:sz w:val="28"/>
          <w:szCs w:val="28"/>
        </w:rPr>
        <w:t xml:space="preserve"> Медицинское обследование.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</w:t>
      </w:r>
      <w:r>
        <w:rPr>
          <w:rFonts w:ascii="Times New Roman" w:hAnsi="Times New Roman"/>
          <w:sz w:val="28"/>
          <w:szCs w:val="28"/>
        </w:rPr>
        <w:t>ские и восстановительные мероприятия.</w:t>
      </w:r>
    </w:p>
    <w:p w:rsidR="00917398" w:rsidRDefault="0091739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Практический материал</w:t>
      </w:r>
    </w:p>
    <w:p w:rsidR="00917398" w:rsidRDefault="0036355B">
      <w:pPr>
        <w:pStyle w:val="af9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Общая физическая подготовка: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прыжки, бег, метания;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строевые упражнения на месте, в движении, в перестроении;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прикладные упражнения;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с теннисным мячом, метания теннисного мяча, </w:t>
      </w:r>
      <w:r>
        <w:rPr>
          <w:rFonts w:ascii="Times New Roman" w:hAnsi="Times New Roman"/>
          <w:sz w:val="28"/>
          <w:szCs w:val="28"/>
        </w:rPr>
        <w:t>ловля мяча при бросках в парах;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набивным мячом (вес от 1 до 3 кг.);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отягощением ( гантели от 0,5 кг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блины от штанги до 5 кг.);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гимнастических снарядах (турник, брусья);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акробатические упражнения; кувырки, перевороты, падения, стойки на руках;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для укрепления шеи, кистей, спины, пресса;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в </w:t>
      </w:r>
      <w:proofErr w:type="spellStart"/>
      <w:r>
        <w:rPr>
          <w:rFonts w:ascii="Times New Roman" w:hAnsi="Times New Roman"/>
          <w:sz w:val="28"/>
          <w:szCs w:val="28"/>
        </w:rPr>
        <w:t>самостраховке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страховке партнёра;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 развивающие игры, эстафеты;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гибкость и расслабление мышц, растягивание мышц, связок и сухожилий;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силовые упражнения;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парах.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Упражнения для развития ловкости: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прыжки в длину с места, 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sz w:val="28"/>
          <w:szCs w:val="28"/>
        </w:rPr>
        <w:t>, тройной прыжок на заданное расстояние;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вве</w:t>
      </w:r>
      <w:r>
        <w:rPr>
          <w:rFonts w:ascii="Times New Roman" w:hAnsi="Times New Roman"/>
          <w:sz w:val="28"/>
          <w:szCs w:val="28"/>
        </w:rPr>
        <w:t>рх на заданную высоту;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разнообразные упражнения на гимнастической скамейке;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прохождение отрезков разной длины с закрытыми глазами после неоднократных вращений вокруг себя;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кувырки вперёд, назад, через левое, правое плечо;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стойка на лопатках, на рук</w:t>
      </w:r>
      <w:r>
        <w:rPr>
          <w:rFonts w:ascii="Times New Roman" w:hAnsi="Times New Roman"/>
          <w:sz w:val="28"/>
          <w:szCs w:val="28"/>
        </w:rPr>
        <w:t>ах, переход со стойки на руках в положение мостик;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страховка при падении на левый, правый бок, назад, вперёд;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мячами и предметами различного веса и конфигурации;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ловля предметов при бросках в парах;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эстафеты.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Упраж</w:t>
      </w:r>
      <w:r>
        <w:rPr>
          <w:rFonts w:ascii="Times New Roman" w:hAnsi="Times New Roman"/>
          <w:sz w:val="28"/>
          <w:szCs w:val="28"/>
          <w:u w:val="single"/>
        </w:rPr>
        <w:t>нения для развития быстроты: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игры, спортивные игры по упрощённым правилам;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эстафеты;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гандикапом (фора, преимущество);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имитация движений руками или  ногами с максимальной или вариативной частотой и из разных исходных позиций (сидя,  </w:t>
      </w:r>
      <w:r>
        <w:rPr>
          <w:rFonts w:ascii="Times New Roman" w:hAnsi="Times New Roman"/>
          <w:sz w:val="28"/>
          <w:szCs w:val="28"/>
        </w:rPr>
        <w:t>лёжа, стоя);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максимальной или  вариативной частотой движений; бег с ускорением; выполнение циклических упражнений со старта без команды или по команде стартёра;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вариативной скоростью в пределах индивидуального максимума в конкретном упражне</w:t>
      </w:r>
      <w:r>
        <w:rPr>
          <w:rFonts w:ascii="Times New Roman" w:hAnsi="Times New Roman"/>
          <w:sz w:val="28"/>
          <w:szCs w:val="28"/>
        </w:rPr>
        <w:t>нии.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Упражнения с резким изменением темпа, длины шага и направления движения: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скоростные упражнения в облегчённых и осложнённых условиях;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скоростные упражнения с применением дополнительных предметов;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скоростных циклических упражнений с</w:t>
      </w:r>
      <w:r>
        <w:rPr>
          <w:rFonts w:ascii="Times New Roman" w:hAnsi="Times New Roman"/>
          <w:sz w:val="28"/>
          <w:szCs w:val="28"/>
        </w:rPr>
        <w:t xml:space="preserve"> применением </w:t>
      </w:r>
      <w:proofErr w:type="spellStart"/>
      <w:r>
        <w:rPr>
          <w:rFonts w:ascii="Times New Roman" w:hAnsi="Times New Roman"/>
          <w:sz w:val="28"/>
          <w:szCs w:val="28"/>
        </w:rPr>
        <w:t>звуколидеров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темпа движения;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скоростно-силовые упражнения.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Упражнения на развитие силы: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перекладине;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брусьях;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-упражнения с лёгким отягощением;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-упражнения с массой собственного тела (отжимания от пола);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упражнения с сопротивлением партнёра.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>
        <w:rPr>
          <w:rFonts w:ascii="Times New Roman" w:hAnsi="Times New Roman"/>
          <w:sz w:val="28"/>
          <w:szCs w:val="28"/>
          <w:u w:val="single"/>
        </w:rPr>
        <w:t>Упражнения на развитие выносливости: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кроссовый бег;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лыжи;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плавание;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игры.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>
        <w:rPr>
          <w:rFonts w:ascii="Times New Roman" w:hAnsi="Times New Roman"/>
          <w:sz w:val="28"/>
          <w:szCs w:val="28"/>
          <w:u w:val="single"/>
        </w:rPr>
        <w:t>Специальная физическая подготовка: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специальная гибкость – направленное развитие суставов, связок, мышц и сухожилий, необходимых для выполнения соревновательной техники и спортивной специализации;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ловкость – выработка умений и навыков, связанных с выполнением специфических те</w:t>
      </w:r>
      <w:r>
        <w:rPr>
          <w:rFonts w:ascii="Times New Roman" w:hAnsi="Times New Roman"/>
          <w:sz w:val="28"/>
          <w:szCs w:val="28"/>
        </w:rPr>
        <w:t>хнических движений;</w:t>
      </w:r>
    </w:p>
    <w:p w:rsidR="00917398" w:rsidRDefault="003635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быстрота – локальное развитие основных групп мышц, влияющих на технику избранного вида спорта.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второго года обучения</w:t>
      </w:r>
    </w:p>
    <w:p w:rsidR="00917398" w:rsidRDefault="003635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теоретической подготовки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Инструкции по технике безо</w:t>
      </w:r>
      <w:r>
        <w:rPr>
          <w:rFonts w:ascii="Times New Roman" w:hAnsi="Times New Roman"/>
          <w:sz w:val="28"/>
          <w:szCs w:val="28"/>
        </w:rPr>
        <w:t>пасности. История  возникновения тхэквондо в России. Гигиена спортсмена, анатомо-физиологическое строение человека. Дневник самоконтроля. Правила тхэквондо, правила соревнований и судейства. Инструкторская практика. Спортивная терминология, судейская терми</w:t>
      </w:r>
      <w:r>
        <w:rPr>
          <w:rFonts w:ascii="Times New Roman" w:hAnsi="Times New Roman"/>
          <w:sz w:val="28"/>
          <w:szCs w:val="28"/>
        </w:rPr>
        <w:t>нология и жесты. Режим, значение режима спортсменов в период тренировок и при участии в соревнованиях.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 xml:space="preserve"> Общая физическая подготовка. 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спортом, широкого круга двигательных умений и навыков.  С</w:t>
      </w:r>
      <w:r>
        <w:rPr>
          <w:rFonts w:ascii="Times New Roman" w:hAnsi="Times New Roman"/>
          <w:sz w:val="28"/>
          <w:szCs w:val="28"/>
        </w:rPr>
        <w:t>тановление принципов здорового образа жизни, основанного на занятиях физической культурой и спортом. Развитие физических качеств. Освоение основ техники тхэквондо. Техника безопасного использования оборудования и инвентаря.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Специальная физическа</w:t>
      </w:r>
      <w:r>
        <w:rPr>
          <w:rFonts w:ascii="Times New Roman" w:hAnsi="Times New Roman"/>
          <w:sz w:val="28"/>
          <w:szCs w:val="28"/>
        </w:rPr>
        <w:t>я подготовка (СФП)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действиях, техника работы в клинче. </w:t>
      </w:r>
      <w:proofErr w:type="gramStart"/>
      <w:r>
        <w:rPr>
          <w:rFonts w:ascii="Times New Roman" w:hAnsi="Times New Roman"/>
          <w:sz w:val="28"/>
          <w:szCs w:val="28"/>
        </w:rPr>
        <w:t>Развитие специальных физическ</w:t>
      </w:r>
      <w:r>
        <w:rPr>
          <w:rFonts w:ascii="Times New Roman" w:hAnsi="Times New Roman"/>
          <w:sz w:val="28"/>
          <w:szCs w:val="28"/>
        </w:rPr>
        <w:t>их качеств: скорость приёмов, перемещений, уходов, уклонов,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Отработка упражнений для развития гибкости, силовой выносливости,  укрепления суставов, упражнений с отягощением, специальных имитационных упражнений, т.д. Развитие морально-волевых качеств.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Специальная техническая подготовка (СТП)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объема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специально-подготовительных упражне</w:t>
      </w:r>
      <w:r>
        <w:rPr>
          <w:rFonts w:ascii="Times New Roman" w:hAnsi="Times New Roman"/>
          <w:sz w:val="28"/>
          <w:szCs w:val="28"/>
        </w:rPr>
        <w:t xml:space="preserve">ний. Основы базовой техники: основные стойки, защитные и атакующие действия ногами и руками, </w:t>
      </w:r>
      <w:proofErr w:type="spellStart"/>
      <w:r>
        <w:rPr>
          <w:rFonts w:ascii="Times New Roman" w:hAnsi="Times New Roman"/>
          <w:sz w:val="28"/>
          <w:szCs w:val="28"/>
        </w:rPr>
        <w:t>стэпы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>Соревновательная практика.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6. </w:t>
      </w:r>
      <w:r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 контрольных нормативов.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нормативов.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спортивной подготовленности.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Медицинское обследование.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Медицинские и восстановительные мероприятия.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материал</w:t>
      </w:r>
    </w:p>
    <w:p w:rsidR="00917398" w:rsidRDefault="0036355B">
      <w:pPr>
        <w:pStyle w:val="af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Общая физическая подготовка: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гибкость;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силовые упражнения;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расслабление мышц, на растягивание мышц, связ</w:t>
      </w:r>
      <w:r>
        <w:rPr>
          <w:rFonts w:ascii="Times New Roman" w:hAnsi="Times New Roman"/>
          <w:sz w:val="28"/>
          <w:szCs w:val="28"/>
        </w:rPr>
        <w:t>ок и сухожилий;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парах.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Упражнения для развития ловкости: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прыжки в длину с места, </w:t>
      </w:r>
      <w:proofErr w:type="spellStart"/>
      <w:r>
        <w:rPr>
          <w:rFonts w:ascii="Times New Roman" w:hAnsi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/>
          <w:sz w:val="28"/>
          <w:szCs w:val="28"/>
        </w:rPr>
        <w:t>, тройной прыжок на заданное расстояние;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прыжки вверх на заданную высоту;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стойки на одной ноге;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гимнастической скамейке;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гры, эстафеты, полосы препятствий;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кувырки вперёд, назад, через левое плечо, правое;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колесо через левое плечо, правое;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стойка на лопатках, на руках у опоры;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вставание со стойки на руках в положение мостик;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страховка при падении на левый, правый бок, назад, вперёд;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мячами и предметами различного веса и конфигурации;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ловля предметов при бросках в парах;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с набивным мячом;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гимнастических снарядах;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футбол, регби, </w:t>
      </w:r>
      <w:r>
        <w:rPr>
          <w:rFonts w:ascii="Times New Roman" w:hAnsi="Times New Roman"/>
          <w:sz w:val="28"/>
          <w:szCs w:val="28"/>
        </w:rPr>
        <w:t>настольный теннис, бадминтон;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эстафеты.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r>
        <w:rPr>
          <w:rFonts w:ascii="Times New Roman" w:hAnsi="Times New Roman"/>
          <w:sz w:val="28"/>
          <w:szCs w:val="28"/>
          <w:u w:val="single"/>
        </w:rPr>
        <w:t>Упражнения для развития быстроты: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игры, спортивные игры по упрощённым правилам;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эстафеты;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гандикапом;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имитация движений руками или ногами с максимальной или вариативной</w:t>
      </w:r>
      <w:r>
        <w:rPr>
          <w:rFonts w:ascii="Times New Roman" w:hAnsi="Times New Roman"/>
          <w:sz w:val="28"/>
          <w:szCs w:val="28"/>
        </w:rPr>
        <w:t xml:space="preserve"> частотой и из разных исходных положений;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максимальной или вариативной частотой движений, бег с ускорением, выполнение циклических упражнений со старта;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бег с вариативной скоростью;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езда на велосипеде по волнообразной поверхности;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скоростные упражнения;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скоростно-силовые упражнения.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Упражнения на развитие быстроты реакции: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концентрацию внимания;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расслабление и умеренное растягивание мышц.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hAnsi="Times New Roman"/>
          <w:sz w:val="28"/>
          <w:szCs w:val="28"/>
          <w:u w:val="single"/>
        </w:rPr>
        <w:t>Упражнения на развитие силы: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перекл</w:t>
      </w:r>
      <w:r>
        <w:rPr>
          <w:rFonts w:ascii="Times New Roman" w:hAnsi="Times New Roman"/>
          <w:sz w:val="28"/>
          <w:szCs w:val="28"/>
        </w:rPr>
        <w:t>адине;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брусьях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  <w:u w:val="single"/>
        </w:rPr>
        <w:t>. Специальная физическая подготовка: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гибкость – направленное развитие суставов, связок, мышц и сухожилий, необходимых для выполнения соревновательной техники и спортивной специализации;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специальная ловкость </w:t>
      </w:r>
      <w:r>
        <w:rPr>
          <w:rFonts w:ascii="Times New Roman" w:hAnsi="Times New Roman"/>
          <w:sz w:val="28"/>
          <w:szCs w:val="28"/>
        </w:rPr>
        <w:t>– выработка умений и навыков, связанных с выполнением специфических технических движений;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специальная быстрота – локальное развитие основных групп мышц, влияющих на технику избранного вида спорта.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  <w:u w:val="single"/>
        </w:rPr>
        <w:t>. Тактическая подготовка: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без партнёра на месте, в движении;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приёма по заданию тренера;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приёмы обучения основам техники тхэквондо;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базовых стоек;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базовых стоек выполнение движений защиты и атаки;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базовых стойках;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</w:t>
      </w:r>
      <w:r>
        <w:rPr>
          <w:rFonts w:ascii="Times New Roman" w:hAnsi="Times New Roman"/>
          <w:sz w:val="28"/>
          <w:szCs w:val="28"/>
        </w:rPr>
        <w:t>ние базовой программной техники;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дистанции;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приёмы обучения технике захватов, ударов, защит и контратак;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обучение технике захвата на месте;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ударам в движении;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приёмам защиты в движении;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сдача нормативов;</w:t>
      </w:r>
      <w:r>
        <w:rPr>
          <w:rFonts w:ascii="Times New Roman" w:hAnsi="Times New Roman"/>
          <w:sz w:val="28"/>
          <w:szCs w:val="28"/>
        </w:rPr>
        <w:t xml:space="preserve"> соревнования.</w:t>
      </w:r>
    </w:p>
    <w:p w:rsidR="00917398" w:rsidRDefault="003635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третьего года обучения</w:t>
      </w: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>Основы теоретической подготовки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Инструкции по технике безопасности. История  возникновения тхэквондо в России. Гигиена спортсмена, анатомо-физиологическое строе</w:t>
      </w:r>
      <w:r>
        <w:rPr>
          <w:rFonts w:ascii="Times New Roman" w:hAnsi="Times New Roman"/>
          <w:sz w:val="28"/>
          <w:szCs w:val="28"/>
        </w:rPr>
        <w:t>ние человека. Дневник самоконтроля. Правила тхэквондо, правила соревнований и судейства. Инструкторская практика. Спортивная терминология, судейская терминология и жесты. Режим, значение режима спортсменов в период тренировок и при участии в соревнованиях.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Общая физическая подготовка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спортом, широкого круга двигательных умений и навыков.  Становление принципов здорового образа жизни, основанного на занятиях физической культурой и спортом. Раз</w:t>
      </w:r>
      <w:r>
        <w:rPr>
          <w:rFonts w:ascii="Times New Roman" w:hAnsi="Times New Roman"/>
          <w:sz w:val="28"/>
          <w:szCs w:val="28"/>
        </w:rPr>
        <w:t xml:space="preserve">витие физических качеств.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Специальная физическая подготовка (СФП)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</w:t>
      </w:r>
      <w:r>
        <w:rPr>
          <w:rFonts w:ascii="Times New Roman" w:hAnsi="Times New Roman"/>
          <w:sz w:val="28"/>
          <w:szCs w:val="28"/>
        </w:rPr>
        <w:t xml:space="preserve">иях, техника работы в клинче. </w:t>
      </w:r>
      <w:proofErr w:type="gramStart"/>
      <w:r>
        <w:rPr>
          <w:rFonts w:ascii="Times New Roman" w:hAnsi="Times New Roman"/>
          <w:sz w:val="28"/>
          <w:szCs w:val="28"/>
        </w:rPr>
        <w:t>Развитие специальных физических качеств: скорость приёмов, перемещений, уходов, уклонов,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Отработка упражнений для развития гибкости, силовой выносливости,  укрепления суставов, упражнений с отягощением, специальных имита</w:t>
      </w:r>
      <w:r>
        <w:rPr>
          <w:rFonts w:ascii="Times New Roman" w:hAnsi="Times New Roman"/>
          <w:sz w:val="28"/>
          <w:szCs w:val="28"/>
        </w:rPr>
        <w:t>ционных упражнений, т.д. Развитие морально-волевых качеств.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Специальная техническая подготовка (СТП)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объема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специально-подготовительных упражне</w:t>
      </w:r>
      <w:r>
        <w:rPr>
          <w:rFonts w:ascii="Times New Roman" w:hAnsi="Times New Roman"/>
          <w:sz w:val="28"/>
          <w:szCs w:val="28"/>
        </w:rPr>
        <w:t xml:space="preserve">ний.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>Соревновательная практика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6. </w:t>
      </w:r>
      <w:r>
        <w:rPr>
          <w:rFonts w:ascii="Times New Roman" w:hAnsi="Times New Roman"/>
          <w:sz w:val="28"/>
          <w:szCs w:val="28"/>
        </w:rPr>
        <w:t>Выполнение контрольных нормативов.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</w:t>
      </w:r>
      <w:r>
        <w:rPr>
          <w:rFonts w:ascii="Times New Roman" w:hAnsi="Times New Roman"/>
          <w:sz w:val="28"/>
          <w:szCs w:val="28"/>
        </w:rPr>
        <w:t xml:space="preserve">ивов.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спортивной подготовленности.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Медицинское обследование.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Медицинские и восстановительные мероприятия.</w:t>
      </w:r>
    </w:p>
    <w:p w:rsidR="00917398" w:rsidRDefault="00917398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17398" w:rsidRDefault="0036355B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iCs/>
          <w:sz w:val="28"/>
          <w:szCs w:val="28"/>
        </w:rPr>
        <w:t>учебного плана</w:t>
      </w:r>
    </w:p>
    <w:p w:rsidR="00917398" w:rsidRDefault="0036355B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четвертого обучения</w:t>
      </w: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>Основы теоретической подготовки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Физическая культура и спорт в России. Краткий обзор развития тхэквондо. Правила соревнований. Анатомо-физиологические особенности организма человека.</w:t>
      </w:r>
    </w:p>
    <w:p w:rsidR="00917398" w:rsidRDefault="009173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2. </w:t>
      </w:r>
      <w:r>
        <w:rPr>
          <w:rFonts w:ascii="Times New Roman" w:hAnsi="Times New Roman"/>
          <w:sz w:val="28"/>
          <w:szCs w:val="28"/>
        </w:rPr>
        <w:t>Общая физическая подготовка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Формиро</w:t>
      </w:r>
      <w:r>
        <w:rPr>
          <w:rFonts w:ascii="Times New Roman" w:hAnsi="Times New Roman"/>
          <w:sz w:val="28"/>
          <w:szCs w:val="28"/>
        </w:rPr>
        <w:t xml:space="preserve">вание устойчивого интереса к занятиям спортом, широкого круга двигательных умений и навыков.  Становление принципов здорового образа жизни, основанного на занятиях физической культурой и спортом. Развитие физических качеств. </w:t>
      </w: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Специальная физическ</w:t>
      </w:r>
      <w:r>
        <w:rPr>
          <w:rFonts w:ascii="Times New Roman" w:hAnsi="Times New Roman"/>
          <w:sz w:val="28"/>
          <w:szCs w:val="28"/>
        </w:rPr>
        <w:t>ая подготовка (СФП)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Основные методики  тренировки в тхэквондо. Овладение основными разделами техники тхэквондо: техника разминки, удары в атакующих действиях, удары в контратакующих действиях, техника работы в клинче. </w:t>
      </w:r>
      <w:proofErr w:type="gramStart"/>
      <w:r>
        <w:rPr>
          <w:rFonts w:ascii="Times New Roman" w:hAnsi="Times New Roman"/>
          <w:sz w:val="28"/>
          <w:szCs w:val="28"/>
        </w:rPr>
        <w:t>Развитие специальных физичес</w:t>
      </w:r>
      <w:r>
        <w:rPr>
          <w:rFonts w:ascii="Times New Roman" w:hAnsi="Times New Roman"/>
          <w:sz w:val="28"/>
          <w:szCs w:val="28"/>
        </w:rPr>
        <w:t>ких качеств: скорость приёмов, перемещений, уходов, уклонов, т.д.</w:t>
      </w:r>
      <w:proofErr w:type="gramEnd"/>
      <w:r>
        <w:rPr>
          <w:rFonts w:ascii="Times New Roman" w:hAnsi="Times New Roman"/>
          <w:sz w:val="28"/>
          <w:szCs w:val="28"/>
        </w:rPr>
        <w:t xml:space="preserve">  Отработка упражнений для развития гибкости, силовой выносливости,  укрепления суставов, упражнений с отягощением, специальных имитационных упражнений, т.д. Развитие морально-волевых качеств</w:t>
      </w:r>
      <w:r>
        <w:rPr>
          <w:rFonts w:ascii="Times New Roman" w:hAnsi="Times New Roman"/>
          <w:sz w:val="28"/>
          <w:szCs w:val="28"/>
        </w:rPr>
        <w:t>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Специальная техническая подготовка (СТП)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общих и специальных координационных способностей. Расширение двигательного опыта. Ознакомление, усвоение на уровне двигательного умения и двигательного навыка оптимального об</w:t>
      </w:r>
      <w:r>
        <w:rPr>
          <w:rFonts w:ascii="Times New Roman" w:hAnsi="Times New Roman"/>
          <w:sz w:val="28"/>
          <w:szCs w:val="28"/>
        </w:rPr>
        <w:t xml:space="preserve">ъема </w:t>
      </w:r>
      <w:proofErr w:type="spellStart"/>
      <w:r>
        <w:rPr>
          <w:rFonts w:ascii="Times New Roman" w:hAnsi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специально-подготовительных упражнений.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>Соревновательная практика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Содержание и организация системы соревновательной практики спортсменов-</w:t>
      </w:r>
      <w:proofErr w:type="spellStart"/>
      <w:r>
        <w:rPr>
          <w:rFonts w:ascii="Times New Roman" w:hAnsi="Times New Roman"/>
          <w:sz w:val="28"/>
          <w:szCs w:val="28"/>
        </w:rPr>
        <w:t>тхэквондистов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6. </w:t>
      </w:r>
      <w:r>
        <w:rPr>
          <w:rFonts w:ascii="Times New Roman" w:hAnsi="Times New Roman"/>
          <w:sz w:val="28"/>
          <w:szCs w:val="28"/>
        </w:rPr>
        <w:t>Выполнение контрольных нормативов.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/>
          <w:sz w:val="28"/>
          <w:szCs w:val="28"/>
        </w:rPr>
        <w:t xml:space="preserve"> Совершенствование спортивного мастерства. Выполнение нормативов.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спортивной подготовленности.</w:t>
      </w: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Медицинское обследование.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Показания и противопоказания к занятиям спортом. Медицинские и восстановительные м</w:t>
      </w:r>
      <w:r>
        <w:rPr>
          <w:rFonts w:ascii="Times New Roman" w:hAnsi="Times New Roman"/>
          <w:sz w:val="28"/>
          <w:szCs w:val="28"/>
        </w:rPr>
        <w:t>ероприятия.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9173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7398" w:rsidRDefault="009173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7398" w:rsidRDefault="009173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7398" w:rsidRDefault="0036355B">
      <w:pPr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Методическое обеспечение программы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предлагает инновационные формы организации занятий, эффективные методы образовательно – воспитательной деятельности работы с детьми: беседы – показ, беседа – обсуждение,  ситуационно – ролевые иг</w:t>
      </w:r>
      <w:r>
        <w:rPr>
          <w:rFonts w:ascii="Times New Roman" w:hAnsi="Times New Roman"/>
          <w:sz w:val="28"/>
          <w:szCs w:val="28"/>
        </w:rPr>
        <w:t>ры, игры – путешествия, конкурсы, викторины, самостоятельная работа, соревнования, заочные экскурсии.</w:t>
      </w:r>
      <w:proofErr w:type="gramEnd"/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задания располагаются в порядке возрастающей трудности с учетом возраста учащихся. Освоение темы начинается с формирования элементарных учебных умений</w:t>
      </w:r>
      <w:r>
        <w:rPr>
          <w:rFonts w:ascii="Times New Roman" w:hAnsi="Times New Roman"/>
          <w:sz w:val="28"/>
          <w:szCs w:val="28"/>
        </w:rPr>
        <w:t xml:space="preserve"> и навыков.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дети делают различные упражнения, объясняющие выполнение наиболее сложных приемов, а также последовательность выполнения каждого удара.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занятие заканчивается подведением итогов работы. Программа предполагает коллективные и и</w:t>
      </w:r>
      <w:r>
        <w:rPr>
          <w:rFonts w:ascii="Times New Roman" w:hAnsi="Times New Roman"/>
          <w:sz w:val="28"/>
          <w:szCs w:val="28"/>
        </w:rPr>
        <w:t xml:space="preserve">ндивидуальные задания. 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развиваются такие способности как память, наблюда</w:t>
      </w:r>
      <w:r>
        <w:rPr>
          <w:rFonts w:ascii="Times New Roman" w:hAnsi="Times New Roman"/>
          <w:sz w:val="28"/>
          <w:szCs w:val="28"/>
        </w:rPr>
        <w:t>тельность, воспитывается устойчивое внимание, умение ориентироваться в любых условиях спортивной борьбы, правильно оценивать свои силы и силы соперника, творчески решать тактические задачи и тщательно анализировать ошибки в процессе занятий и соревнований.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скорейшего и правильного овладения техникой и тактикой тхэквондо заключаются в систематичности и последовательности обучения.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волевых качеств – одно из важнейших задач в деятельности тренера. Волевые качества формируются у учащихся в пр</w:t>
      </w:r>
      <w:r>
        <w:rPr>
          <w:rFonts w:ascii="Times New Roman" w:hAnsi="Times New Roman"/>
          <w:sz w:val="28"/>
          <w:szCs w:val="28"/>
        </w:rPr>
        <w:t xml:space="preserve">оцессе сознательного преодоления трудностей объективного и субъективного характера. 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</w:t>
      </w:r>
      <w:r>
        <w:rPr>
          <w:rFonts w:ascii="Times New Roman" w:hAnsi="Times New Roman"/>
          <w:sz w:val="28"/>
          <w:szCs w:val="28"/>
        </w:rPr>
        <w:t xml:space="preserve">ных методов психологической подготовки относятся беседы, педагогическое внушение, методы моделирования соревновательной ситуации через игру. 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 методом  подготовки  в  тхэквондо  является  метод повторного  выполнения  упражнения  с  обязательным 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/>
          <w:sz w:val="28"/>
          <w:szCs w:val="28"/>
        </w:rPr>
        <w:lastRenderedPageBreak/>
        <w:t xml:space="preserve">методов  вариативного  упражнения.  Кроме  этого,  используются  игровые, соревновательные,  воспитательные  методы,  определяющие  отношения </w:t>
      </w:r>
    </w:p>
    <w:p w:rsidR="00917398" w:rsidRDefault="0036355B">
      <w:pPr>
        <w:shd w:val="clear" w:color="FFFFFF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тренера и ученика, их взаимодействие и взаимосвязь.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Игровой  метод  чаще  всего  используют  на </w:t>
      </w:r>
      <w:r>
        <w:rPr>
          <w:rFonts w:ascii="Times New Roman" w:hAnsi="Times New Roman"/>
          <w:sz w:val="28"/>
          <w:szCs w:val="28"/>
        </w:rPr>
        <w:t>начальных этапах  подготовки.</w:t>
      </w:r>
    </w:p>
    <w:p w:rsidR="00917398" w:rsidRDefault="0036355B">
      <w:pPr>
        <w:shd w:val="clear" w:color="FFFFFF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Соревновательный метод (различные виды спаррингов) способствует воспитанию бойцовских качеств, способности быстро решать поставленные задачи,  умения  выбирать  оптимальный  вариант  действий, тактических способностей, умения </w:t>
      </w:r>
      <w:r>
        <w:rPr>
          <w:rFonts w:ascii="Times New Roman" w:hAnsi="Times New Roman"/>
          <w:sz w:val="28"/>
          <w:szCs w:val="28"/>
        </w:rPr>
        <w:t>терпеть и т.д. На  различных  этапах подготовки  соотношение  средств  и  методов подготовки  должно  быть оптимальным  по  отношению  к  уровню подготовленности и задачам этапа.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обучения тхэквондо лежат дидактические принципы педагогики: сознател</w:t>
      </w:r>
      <w:r>
        <w:rPr>
          <w:rFonts w:ascii="Times New Roman" w:hAnsi="Times New Roman"/>
          <w:sz w:val="28"/>
          <w:szCs w:val="28"/>
        </w:rPr>
        <w:t>ьность и активность, наглядность, систематичность, постепенность, доступность и прочность освоения знаний, принцип всестороннего развития.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сознательности и активности</w:t>
      </w:r>
      <w:r>
        <w:rPr>
          <w:rFonts w:ascii="Times New Roman" w:hAnsi="Times New Roman"/>
          <w:sz w:val="28"/>
          <w:szCs w:val="28"/>
        </w:rPr>
        <w:t> реализуется методами убеждения и разъяснения. Понимание спортсменами целей и зада</w:t>
      </w:r>
      <w:r>
        <w:rPr>
          <w:rFonts w:ascii="Times New Roman" w:hAnsi="Times New Roman"/>
          <w:sz w:val="28"/>
          <w:szCs w:val="28"/>
        </w:rPr>
        <w:t>ч обучения — одно из условий воспитания сильных, ловких, смелых, волевых и интеллектуально развитых людей. В процессе занятий развиваются такие способности юных спортсменов, как память, наблюдательность, воспитывается устойчивое внимание, умений ориентиров</w:t>
      </w:r>
      <w:r>
        <w:rPr>
          <w:rFonts w:ascii="Times New Roman" w:hAnsi="Times New Roman"/>
          <w:sz w:val="28"/>
          <w:szCs w:val="28"/>
        </w:rPr>
        <w:t>аться в любых условиях спортивной борьбы, правильно оценивать свои силы и силы соперника, творчески решать тактические задачи и тщательно анализировать ошибки в процессе занятий и соревнований. Сознание и ответственность перед коллективом, активное участие</w:t>
      </w:r>
      <w:r>
        <w:rPr>
          <w:rFonts w:ascii="Times New Roman" w:hAnsi="Times New Roman"/>
          <w:sz w:val="28"/>
          <w:szCs w:val="28"/>
        </w:rPr>
        <w:t xml:space="preserve"> в работе объединения содействуют успешному обучению и дальнейшему совершенствованию спортивного мастерства.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всестороннего развития личности</w:t>
      </w:r>
      <w:r>
        <w:rPr>
          <w:rFonts w:ascii="Times New Roman" w:hAnsi="Times New Roman"/>
          <w:sz w:val="28"/>
          <w:szCs w:val="28"/>
        </w:rPr>
        <w:t xml:space="preserve"> учащихся заключается в единстве физического воспитания с умственным, нравственным и эстетическим аспектами.</w:t>
      </w:r>
      <w:r>
        <w:rPr>
          <w:rFonts w:ascii="Times New Roman" w:hAnsi="Times New Roman"/>
          <w:sz w:val="28"/>
          <w:szCs w:val="28"/>
        </w:rPr>
        <w:t xml:space="preserve"> В спортивной тренировке </w:t>
      </w:r>
      <w:proofErr w:type="gramStart"/>
      <w:r>
        <w:rPr>
          <w:rFonts w:ascii="Times New Roman" w:hAnsi="Times New Roman"/>
          <w:sz w:val="28"/>
          <w:szCs w:val="28"/>
        </w:rPr>
        <w:t>требуется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разносторонняя физическая подготовка как основа для спортивной специализации и воспитания спортсменов. Разносторонность физического развития — непрерывный процесс совершенствования способностей человека, в ре</w:t>
      </w:r>
      <w:r>
        <w:rPr>
          <w:rFonts w:ascii="Times New Roman" w:hAnsi="Times New Roman"/>
          <w:sz w:val="28"/>
          <w:szCs w:val="28"/>
        </w:rPr>
        <w:t>зультате которого создается необходимая атлетическая база для совершенствования теннисистов. В процессе обучения словесное объяснение сочетается с приказом. В объяснении выделяется основа задания, подчеркиваются его детали, а показ ускоряет и закрепляет об</w:t>
      </w:r>
      <w:r>
        <w:rPr>
          <w:rFonts w:ascii="Times New Roman" w:hAnsi="Times New Roman"/>
          <w:sz w:val="28"/>
          <w:szCs w:val="28"/>
        </w:rPr>
        <w:t>учение путем зрительного восприятия.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наглядности</w:t>
      </w:r>
      <w:r>
        <w:rPr>
          <w:rFonts w:ascii="Times New Roman" w:hAnsi="Times New Roman"/>
          <w:sz w:val="28"/>
          <w:szCs w:val="28"/>
        </w:rPr>
        <w:t xml:space="preserve">: педагог сам показывает упражнения, объясняет особенности поведения на занятиях на конкретных примерах, демонстрирует отдельные приемы тхэквондо, пользуется наглядными пособиями (фотографии, </w:t>
      </w:r>
      <w:proofErr w:type="spellStart"/>
      <w:r>
        <w:rPr>
          <w:rFonts w:ascii="Times New Roman" w:hAnsi="Times New Roman"/>
          <w:sz w:val="28"/>
          <w:szCs w:val="28"/>
        </w:rPr>
        <w:t>кинограм</w:t>
      </w:r>
      <w:r>
        <w:rPr>
          <w:rFonts w:ascii="Times New Roman" w:hAnsi="Times New Roman"/>
          <w:sz w:val="28"/>
          <w:szCs w:val="28"/>
        </w:rPr>
        <w:t>мы</w:t>
      </w:r>
      <w:proofErr w:type="spellEnd"/>
      <w:r>
        <w:rPr>
          <w:rFonts w:ascii="Times New Roman" w:hAnsi="Times New Roman"/>
          <w:sz w:val="28"/>
          <w:szCs w:val="28"/>
        </w:rPr>
        <w:t>, плакаты), а также присутствует с учениками на тренировках и соревнованиях взрослых высококлассных спортсменов.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Систематичность</w:t>
      </w:r>
      <w:r>
        <w:rPr>
          <w:rFonts w:ascii="Times New Roman" w:hAnsi="Times New Roman"/>
          <w:sz w:val="28"/>
          <w:szCs w:val="28"/>
        </w:rPr>
        <w:t xml:space="preserve">, то есть плавность и последовательность в обучении — решающие факторы скорейшего и правильного овладения техникой и </w:t>
      </w:r>
      <w:r>
        <w:rPr>
          <w:rFonts w:ascii="Times New Roman" w:hAnsi="Times New Roman"/>
          <w:sz w:val="28"/>
          <w:szCs w:val="28"/>
        </w:rPr>
        <w:lastRenderedPageBreak/>
        <w:t xml:space="preserve">тактикой </w:t>
      </w:r>
      <w:r>
        <w:rPr>
          <w:rFonts w:ascii="Times New Roman" w:hAnsi="Times New Roman"/>
          <w:sz w:val="28"/>
          <w:szCs w:val="28"/>
        </w:rPr>
        <w:t>тхэквондо. Систематичность занятий заключается не только в регулярности, но и в соблюдении правильной последовательности обучения. Важно использовать все подготовительные упражнения для воспитания и развития физических качеств, на основе которых приобретае</w:t>
      </w:r>
      <w:r>
        <w:rPr>
          <w:rFonts w:ascii="Times New Roman" w:hAnsi="Times New Roman"/>
          <w:sz w:val="28"/>
          <w:szCs w:val="28"/>
        </w:rPr>
        <w:t>тся спортивное мастерство.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постепенности —</w:t>
      </w:r>
      <w:r>
        <w:rPr>
          <w:rFonts w:ascii="Times New Roman" w:hAnsi="Times New Roman"/>
          <w:sz w:val="28"/>
          <w:szCs w:val="28"/>
        </w:rPr>
        <w:t xml:space="preserve"> переход от простого к сложному</w:t>
      </w:r>
      <w:proofErr w:type="gramStart"/>
      <w:r>
        <w:rPr>
          <w:rFonts w:ascii="Times New Roman" w:hAnsi="Times New Roman"/>
          <w:sz w:val="28"/>
          <w:szCs w:val="28"/>
        </w:rPr>
        <w:t> .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Новый, более сложный технический прием, например, удар на месте, переход к ударам в движении. Освоение нового приема должно проходить в медленном темпе с постепенным нараст</w:t>
      </w:r>
      <w:r>
        <w:rPr>
          <w:rFonts w:ascii="Times New Roman" w:hAnsi="Times New Roman"/>
          <w:sz w:val="28"/>
          <w:szCs w:val="28"/>
        </w:rPr>
        <w:t>анием до максимальной скорости выполнения приема.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Принцип доступности</w:t>
      </w:r>
      <w:r>
        <w:rPr>
          <w:rFonts w:ascii="Times New Roman" w:hAnsi="Times New Roman"/>
          <w:sz w:val="28"/>
          <w:szCs w:val="28"/>
        </w:rPr>
        <w:t> основан на простоте изложения теоретического и подаче практического материала. Пройденный материал должен быть освоен так, чтобы на его основе можно было продолжать занятие, изучая новое</w:t>
      </w:r>
      <w:r>
        <w:rPr>
          <w:rFonts w:ascii="Times New Roman" w:hAnsi="Times New Roman"/>
          <w:sz w:val="28"/>
          <w:szCs w:val="28"/>
        </w:rPr>
        <w:t>.</w:t>
      </w:r>
    </w:p>
    <w:p w:rsidR="00917398" w:rsidRDefault="0036355B">
      <w:pPr>
        <w:shd w:val="clear" w:color="FFFFFF" w:fill="FFFFFF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дидактические принципы, положенные в основу преподавания, дополняют друг друга и тем самым обеспечивают успех обучения.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программы составляет развитие общих и специальных физических качеств.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Основные средства тренировочных воздействий: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</w:t>
      </w:r>
      <w:r>
        <w:rPr>
          <w:rFonts w:ascii="Times New Roman" w:hAnsi="Times New Roman"/>
          <w:sz w:val="28"/>
          <w:szCs w:val="28"/>
        </w:rPr>
        <w:t>азвивающие упражнения;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подвижные игры и игровые упражнения;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акробатики (кувырки, кульбиты, повороты, т.д.);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всевозможные прыжки и прыжковые упражнения;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метания лёгких снарядов (теннисные и набивные мячи);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спортивно-силовые упражнения (в </w:t>
      </w:r>
      <w:r>
        <w:rPr>
          <w:rFonts w:ascii="Times New Roman" w:hAnsi="Times New Roman"/>
          <w:sz w:val="28"/>
          <w:szCs w:val="28"/>
        </w:rPr>
        <w:t>виде комплексов тренировочных заданий).</w:t>
      </w:r>
    </w:p>
    <w:p w:rsidR="00917398" w:rsidRDefault="0036355B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Теоретический учебный материал: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Физическая культура и спорт в России.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Физическая культура и спорт является одним из наиболее важных факторов укрепления и сохранения здоровья. Современное общество заинтересованно сохранить и улучшить физическое и психическое здоровье человека, повысить его интеллектуальный потенциал. Понимани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е того, что будущее любой страны определяется здоровьем членов общества,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</w:rPr>
        <w:t>нии здоровья населения.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FFFFFF" w:fill="FFFFFF"/>
        </w:rPr>
        <w:t> 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color w:val="000000"/>
          <w:sz w:val="28"/>
          <w:szCs w:val="28"/>
          <w:shd w:val="clear" w:color="FFFFFF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FFFFFF" w:fill="FFFFFF"/>
        </w:rPr>
        <w:t xml:space="preserve">Основные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FFFFFF" w:fill="FFFFFF"/>
        </w:rPr>
        <w:t>понятия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FFFFFF" w:fill="FFFFFF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изическая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культура</w:t>
      </w:r>
      <w:r>
        <w:rPr>
          <w:rFonts w:ascii="Times New Roman" w:hAnsi="Times New Roman"/>
          <w:color w:val="000000"/>
          <w:sz w:val="28"/>
          <w:szCs w:val="28"/>
        </w:rPr>
        <w:t>, ф</w:t>
      </w:r>
      <w:r>
        <w:rPr>
          <w:rFonts w:ascii="Times New Roman" w:hAnsi="Times New Roman"/>
          <w:bCs/>
          <w:color w:val="000000"/>
          <w:sz w:val="28"/>
          <w:szCs w:val="28"/>
        </w:rPr>
        <w:t>изическое воспитание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>
        <w:rPr>
          <w:rFonts w:ascii="Times New Roman" w:hAnsi="Times New Roman"/>
          <w:bCs/>
          <w:color w:val="000000"/>
          <w:sz w:val="28"/>
          <w:szCs w:val="28"/>
        </w:rPr>
        <w:t>порт</w:t>
      </w:r>
      <w:r>
        <w:rPr>
          <w:rFonts w:ascii="Times New Roman" w:hAnsi="Times New Roman"/>
          <w:color w:val="000000"/>
          <w:sz w:val="28"/>
          <w:szCs w:val="28"/>
        </w:rPr>
        <w:t>, ф</w:t>
      </w:r>
      <w:r>
        <w:rPr>
          <w:rFonts w:ascii="Times New Roman" w:hAnsi="Times New Roman"/>
          <w:bCs/>
          <w:color w:val="000000"/>
          <w:sz w:val="28"/>
          <w:szCs w:val="28"/>
        </w:rPr>
        <w:t>изическое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физическое совершенство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физическая и функциональная подготовленность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двигательная активность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профессиональная направленность физического во</w:t>
      </w:r>
      <w:r>
        <w:rPr>
          <w:rFonts w:ascii="Times New Roman" w:hAnsi="Times New Roman"/>
          <w:bCs/>
          <w:color w:val="000000"/>
          <w:sz w:val="28"/>
          <w:szCs w:val="28"/>
        </w:rPr>
        <w:t>спитания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обзор развития тхэквондо.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Тхэквондо - это боевое искусство без использования оружия. Его родиной является Корея. Дословный перевод с </w:t>
      </w:r>
      <w:proofErr w:type="gramStart"/>
      <w:r>
        <w:rPr>
          <w:rFonts w:ascii="Times New Roman" w:hAnsi="Times New Roman"/>
          <w:sz w:val="28"/>
          <w:szCs w:val="28"/>
          <w:shd w:val="clear" w:color="FFFFFF" w:fill="FFFFFF"/>
        </w:rPr>
        <w:t>корейского</w:t>
      </w:r>
      <w:proofErr w:type="gramEnd"/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 означает «путь, проделанный голыми ногами и руками». Причем ногам отводится особая роль, они бо</w:t>
      </w:r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лее активно задействованы в блоках и ударах, чем руки. 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соревнований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соревнованиям допускаются спортсмены, прошедшие подготовку по </w:t>
      </w:r>
      <w:proofErr w:type="spellStart"/>
      <w:r>
        <w:rPr>
          <w:rFonts w:ascii="Times New Roman" w:hAnsi="Times New Roman"/>
          <w:sz w:val="28"/>
          <w:szCs w:val="28"/>
        </w:rPr>
        <w:t>спарринговой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технике в течение не менее трёх месяцев. Спортсмены разбиваются на весовые и возрастные категории: мал</w:t>
      </w:r>
      <w:r>
        <w:rPr>
          <w:rFonts w:ascii="Times New Roman" w:hAnsi="Times New Roman"/>
          <w:sz w:val="28"/>
          <w:szCs w:val="28"/>
        </w:rPr>
        <w:t xml:space="preserve">ьчики и девочки (9-Ю, 11-12 лет), юноши и Девушки (13-14 лет), юниоры (15-17 лет), взрослые (с 18 лет и старше). Возраст участников соревнований определяется годом рождения. </w:t>
      </w:r>
      <w:proofErr w:type="spellStart"/>
      <w:r>
        <w:rPr>
          <w:rFonts w:ascii="Times New Roman" w:hAnsi="Times New Roman"/>
          <w:sz w:val="28"/>
          <w:szCs w:val="28"/>
        </w:rPr>
        <w:t>Закаждое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результативное действие в корпус спортсмену дается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fc"/>
          <w:rFonts w:ascii="Times New Roman" w:hAnsi="Times New Roman"/>
          <w:iCs/>
          <w:sz w:val="28"/>
          <w:szCs w:val="28"/>
        </w:rPr>
        <w:t>одно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результативное очко, в голову -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fc"/>
          <w:rFonts w:ascii="Times New Roman" w:hAnsi="Times New Roman"/>
          <w:iCs/>
          <w:sz w:val="28"/>
          <w:szCs w:val="28"/>
        </w:rPr>
        <w:t>3</w:t>
      </w:r>
      <w:r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>
        <w:rPr>
          <w:rStyle w:val="afc"/>
          <w:rFonts w:ascii="Times New Roman" w:hAnsi="Times New Roman"/>
          <w:iCs/>
          <w:sz w:val="28"/>
          <w:szCs w:val="28"/>
        </w:rPr>
        <w:t>очка</w:t>
      </w:r>
      <w:r>
        <w:rPr>
          <w:rFonts w:ascii="Times New Roman" w:hAnsi="Times New Roman"/>
          <w:sz w:val="28"/>
          <w:szCs w:val="28"/>
        </w:rPr>
        <w:t>. Положительные очки присуждают боковые судьи за сильный удар ногой в жилет или в голову, а так же за сильный удар рукой в жилет. Рефери начисляет штрафные очки. Спортсмен дисквалифицируется при наборе четырёх штрафных</w:t>
      </w:r>
      <w:r>
        <w:rPr>
          <w:rFonts w:ascii="Times New Roman" w:hAnsi="Times New Roman"/>
          <w:sz w:val="28"/>
          <w:szCs w:val="28"/>
        </w:rPr>
        <w:t xml:space="preserve"> очков.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Style w:val="afd"/>
          <w:rFonts w:ascii="Times New Roman" w:hAnsi="Times New Roman"/>
          <w:b w:val="0"/>
          <w:bCs/>
          <w:sz w:val="28"/>
          <w:szCs w:val="28"/>
        </w:rPr>
        <w:t>Кёнго</w:t>
      </w:r>
      <w:proofErr w:type="spellEnd"/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предупреждение (0,5 балла) даётся за: толчок, обхват, захват </w:t>
      </w:r>
      <w:proofErr w:type="spellStart"/>
      <w:r>
        <w:rPr>
          <w:rFonts w:ascii="Times New Roman" w:hAnsi="Times New Roman"/>
          <w:sz w:val="28"/>
          <w:szCs w:val="28"/>
        </w:rPr>
        <w:t>соперника</w:t>
      </w:r>
      <w:proofErr w:type="gramStart"/>
      <w:r>
        <w:rPr>
          <w:rFonts w:ascii="Times New Roman" w:hAnsi="Times New Roman"/>
          <w:sz w:val="28"/>
          <w:szCs w:val="28"/>
        </w:rPr>
        <w:t>;у</w:t>
      </w:r>
      <w:proofErr w:type="gramEnd"/>
      <w:r>
        <w:rPr>
          <w:rFonts w:ascii="Times New Roman" w:hAnsi="Times New Roman"/>
          <w:sz w:val="28"/>
          <w:szCs w:val="28"/>
        </w:rPr>
        <w:t>дар</w:t>
      </w:r>
      <w:proofErr w:type="spellEnd"/>
      <w:r>
        <w:rPr>
          <w:rFonts w:ascii="Times New Roman" w:hAnsi="Times New Roman"/>
          <w:sz w:val="28"/>
          <w:szCs w:val="28"/>
        </w:rPr>
        <w:t xml:space="preserve"> в пах, ниже пояса, рукой в лицо, коленом; поворот спиной к </w:t>
      </w:r>
      <w:proofErr w:type="spellStart"/>
      <w:r>
        <w:rPr>
          <w:rFonts w:ascii="Times New Roman" w:hAnsi="Times New Roman"/>
          <w:sz w:val="28"/>
          <w:szCs w:val="28"/>
        </w:rPr>
        <w:t>сопернику;имитация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травмы, излишнюю эмоциональность, некорректное поведение, прочие нарушения.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Style w:val="afd"/>
          <w:rFonts w:ascii="Times New Roman" w:hAnsi="Times New Roman"/>
          <w:b w:val="0"/>
          <w:bCs/>
          <w:sz w:val="28"/>
          <w:szCs w:val="28"/>
        </w:rPr>
        <w:t>Камджём</w:t>
      </w:r>
      <w:proofErr w:type="spellEnd"/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штрафное очко (1 балл) даётся за: сильный удар рукой в лицо; бросок; выход за ограничительную линию (12*12 метров); атака упавшего партнёра; некорректное поведение; атака после остановки поединка; удар головой.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Длительность поединков: три раунда по три мин</w:t>
      </w:r>
      <w:r>
        <w:rPr>
          <w:rFonts w:ascii="Times New Roman" w:hAnsi="Times New Roman"/>
          <w:sz w:val="28"/>
          <w:szCs w:val="28"/>
        </w:rPr>
        <w:t xml:space="preserve">уты с перерывом одна минута, для детей до 14 лет - три раунда по две минуты с перерывом тридцать секунд (возможно сокращение до </w:t>
      </w:r>
      <w:proofErr w:type="spellStart"/>
      <w:r>
        <w:rPr>
          <w:rFonts w:ascii="Times New Roman" w:hAnsi="Times New Roman"/>
          <w:sz w:val="28"/>
          <w:szCs w:val="28"/>
        </w:rPr>
        <w:t>двухраундов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Анатомо-физиологические особенности организма человека.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изменяет организм человека, причем и</w:t>
      </w:r>
      <w:r>
        <w:rPr>
          <w:rFonts w:ascii="Times New Roman" w:hAnsi="Times New Roman"/>
          <w:sz w:val="28"/>
          <w:szCs w:val="28"/>
        </w:rPr>
        <w:t>зменения затрагивают, иногда очень глубоко, и строение организма и его функциональные отправления. Очень важны точные представления о механизмах, по которым протекают функциональные изменения в организме. В изучении жизнедеятельности организма человека осн</w:t>
      </w:r>
      <w:r>
        <w:rPr>
          <w:rFonts w:ascii="Times New Roman" w:hAnsi="Times New Roman"/>
          <w:sz w:val="28"/>
          <w:szCs w:val="28"/>
        </w:rPr>
        <w:t xml:space="preserve">овную роль играют биологические науки – анатомия, физиология, </w:t>
      </w:r>
      <w:proofErr w:type="spellStart"/>
      <w:r>
        <w:rPr>
          <w:rFonts w:ascii="Times New Roman" w:hAnsi="Times New Roman"/>
          <w:sz w:val="28"/>
          <w:szCs w:val="28"/>
        </w:rPr>
        <w:t>гигиена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Style w:val="afd"/>
          <w:rFonts w:ascii="Times New Roman" w:hAnsi="Times New Roman"/>
          <w:b w:val="0"/>
          <w:bCs/>
          <w:sz w:val="28"/>
          <w:szCs w:val="28"/>
        </w:rPr>
        <w:t>А</w:t>
      </w:r>
      <w:proofErr w:type="gramEnd"/>
      <w:r>
        <w:rPr>
          <w:rStyle w:val="afd"/>
          <w:rFonts w:ascii="Times New Roman" w:hAnsi="Times New Roman"/>
          <w:b w:val="0"/>
          <w:bCs/>
          <w:sz w:val="28"/>
          <w:szCs w:val="28"/>
        </w:rPr>
        <w:t>натомия</w:t>
      </w:r>
      <w:proofErr w:type="spellEnd"/>
      <w:r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изучает форму и строение организмов, составляющих их клеток, органов и систем; объясняет каким образом то или иное строение обеспечивает особенности жизнедеятельности организма </w:t>
      </w:r>
      <w:r>
        <w:rPr>
          <w:rFonts w:ascii="Times New Roman" w:hAnsi="Times New Roman"/>
          <w:sz w:val="28"/>
          <w:szCs w:val="28"/>
        </w:rPr>
        <w:t>в целом и функциональные отправления отдельных анатомических (морфологических) структур.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afd"/>
          <w:rFonts w:ascii="Times New Roman" w:hAnsi="Times New Roman"/>
          <w:b w:val="0"/>
          <w:bCs/>
          <w:sz w:val="28"/>
          <w:szCs w:val="28"/>
        </w:rPr>
        <w:t>Физиология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устанавливает закономерности функционирования живых систем, изучает взаимосвязи и особенности жизнедеятельности в разных условиях окружающей среды и при изм</w:t>
      </w:r>
      <w:r>
        <w:rPr>
          <w:rFonts w:ascii="Times New Roman" w:hAnsi="Times New Roman"/>
          <w:sz w:val="28"/>
          <w:szCs w:val="28"/>
        </w:rPr>
        <w:t>енении внутренней среды организма.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знаний по гигиене и спортивный контроль.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Выполнение правил личной гигиены </w:t>
      </w:r>
      <w:proofErr w:type="spellStart"/>
      <w:r>
        <w:rPr>
          <w:rFonts w:ascii="Times New Roman" w:hAnsi="Times New Roman"/>
          <w:sz w:val="28"/>
          <w:szCs w:val="28"/>
          <w:shd w:val="clear" w:color="FFFFFF" w:fill="FFFFFF"/>
        </w:rPr>
        <w:t>имеетважное</w:t>
      </w:r>
      <w:proofErr w:type="spellEnd"/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 значение для укрепления здоровья и повышения работоспособности </w:t>
      </w:r>
      <w:proofErr w:type="spellStart"/>
      <w:r>
        <w:rPr>
          <w:rFonts w:ascii="Times New Roman" w:hAnsi="Times New Roman"/>
          <w:sz w:val="28"/>
          <w:szCs w:val="28"/>
          <w:shd w:val="clear" w:color="FFFFFF" w:fill="FFFFFF"/>
        </w:rPr>
        <w:t>тхэквондиста</w:t>
      </w:r>
      <w:proofErr w:type="spellEnd"/>
      <w:r>
        <w:rPr>
          <w:rFonts w:ascii="Times New Roman" w:hAnsi="Times New Roman"/>
          <w:sz w:val="28"/>
          <w:szCs w:val="28"/>
          <w:shd w:val="clear" w:color="FFFFFF" w:fill="FFFFFF"/>
        </w:rPr>
        <w:t>.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подготовка.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FFFFFF" w:fill="FFFFFF"/>
        </w:rPr>
        <w:t>Под психологической под</w:t>
      </w:r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готовкой спортсмена тренеры, как правило, подразумевают воспитание в нем способности противостоять таким чувствам, как страх перед противником, неуверенность в победе (фрустрация) и, наоборот, необоснованная уверенность в себе, приводящая к </w:t>
      </w:r>
      <w:proofErr w:type="spellStart"/>
      <w:r>
        <w:rPr>
          <w:rFonts w:ascii="Times New Roman" w:hAnsi="Times New Roman"/>
          <w:sz w:val="28"/>
          <w:szCs w:val="28"/>
          <w:shd w:val="clear" w:color="FFFFFF" w:fill="FFFFFF"/>
        </w:rPr>
        <w:t>несерьезнойтехн</w:t>
      </w:r>
      <w:r>
        <w:rPr>
          <w:rFonts w:ascii="Times New Roman" w:hAnsi="Times New Roman"/>
          <w:sz w:val="28"/>
          <w:szCs w:val="28"/>
          <w:shd w:val="clear" w:color="FFFFFF" w:fill="FFFFFF"/>
        </w:rPr>
        <w:t>ической</w:t>
      </w:r>
      <w:proofErr w:type="spellEnd"/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 и физической подготовке.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 спортивной тренировки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Тренировка </w:t>
      </w:r>
      <w:proofErr w:type="spellStart"/>
      <w:r>
        <w:rPr>
          <w:rFonts w:ascii="Times New Roman" w:hAnsi="Times New Roman"/>
          <w:sz w:val="28"/>
          <w:szCs w:val="28"/>
          <w:shd w:val="clear" w:color="FFFFFF" w:fill="FFFFFF"/>
        </w:rPr>
        <w:t>тхэквондиста</w:t>
      </w:r>
      <w:proofErr w:type="spellEnd"/>
      <w:r>
        <w:rPr>
          <w:rFonts w:ascii="Times New Roman" w:hAnsi="Times New Roman"/>
          <w:sz w:val="28"/>
          <w:szCs w:val="28"/>
          <w:shd w:val="clear" w:color="FFFFFF" w:fill="FFFFFF"/>
        </w:rPr>
        <w:t xml:space="preserve"> – это специализированный процесс всестороннего физического воспитания, направленный на достижение высоких спортивных результатов.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спортсменов таких качеств  ка</w:t>
      </w:r>
      <w:r>
        <w:rPr>
          <w:rFonts w:ascii="Times New Roman" w:hAnsi="Times New Roman"/>
          <w:sz w:val="28"/>
          <w:szCs w:val="28"/>
        </w:rPr>
        <w:t xml:space="preserve">к: быстрота, координация, выносливость, сила, мастерство. 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Тактическая подготовка.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Style w:val="afd"/>
          <w:rFonts w:ascii="Times New Roman" w:hAnsi="Times New Roman"/>
          <w:b w:val="0"/>
          <w:bCs/>
          <w:color w:val="000000"/>
          <w:sz w:val="28"/>
          <w:szCs w:val="28"/>
        </w:rPr>
        <w:t>актика поединка в тхэквондо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— искусство применения технических средств с учетом индивидуальных технико-тактических, морально-волевых и физических возможностей в бою с разными по стилю и манере противниками. В тактике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тхэквондиста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проявляются не только уровень его техники, физической </w:t>
      </w:r>
      <w:r>
        <w:rPr>
          <w:rFonts w:ascii="Times New Roman" w:hAnsi="Times New Roman"/>
          <w:color w:val="000000"/>
          <w:sz w:val="28"/>
          <w:szCs w:val="28"/>
        </w:rPr>
        <w:t>и психологической подготовленности, но и главные черты характера. Тактическое мастерство проявляется в способности нейтрализовать сильные стороны противника, использовать его слабые стороны и одновременно с этим в умении применять индивидуальную манеру боя</w:t>
      </w:r>
      <w:r>
        <w:rPr>
          <w:rFonts w:ascii="Times New Roman" w:hAnsi="Times New Roman"/>
          <w:color w:val="000000"/>
          <w:sz w:val="28"/>
          <w:szCs w:val="28"/>
        </w:rPr>
        <w:t>. Атака, контратака, оборонительные действия, планирование боя.</w:t>
      </w:r>
    </w:p>
    <w:p w:rsidR="00917398" w:rsidRDefault="0036355B">
      <w:pPr>
        <w:pStyle w:val="af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Инструкторская и судейская практика.</w:t>
      </w:r>
    </w:p>
    <w:p w:rsidR="00917398" w:rsidRDefault="0036355B">
      <w:pPr>
        <w:pStyle w:val="af9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Инструкторская и судейская практики проводятся на занятиях и вне занятий. Все занимающиеся должны освоить некоторые навыки учебной работы и навыки судейств</w:t>
      </w:r>
      <w:r>
        <w:rPr>
          <w:rFonts w:ascii="Times New Roman" w:hAnsi="Times New Roman"/>
          <w:sz w:val="28"/>
          <w:szCs w:val="28"/>
        </w:rPr>
        <w:t>а соревнований. По учебной работе необходимо последовательно освоить следующие навыки: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терминологией тхэквондо и применять ее в занятиях.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построить группу и подать основные команды на месте и в движении.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составить конспе</w:t>
      </w:r>
      <w:r>
        <w:rPr>
          <w:rFonts w:ascii="Times New Roman" w:hAnsi="Times New Roman"/>
          <w:sz w:val="28"/>
          <w:szCs w:val="28"/>
        </w:rPr>
        <w:t>кт и провести разминку в группе.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определить и исправить ошибку в выполнении техники.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тренировочное занятие в младших группах под наблюдением тренера.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самостоятельно составить план тренировки. Вести дневник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самоконтроля. </w:t>
      </w:r>
    </w:p>
    <w:p w:rsidR="00917398" w:rsidRDefault="0036355B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Провод</w:t>
      </w:r>
      <w:r>
        <w:rPr>
          <w:rFonts w:ascii="Times New Roman" w:hAnsi="Times New Roman"/>
          <w:sz w:val="28"/>
          <w:szCs w:val="28"/>
        </w:rPr>
        <w:t>ить анализ тренировочных и соревновательных нагрузок.</w:t>
      </w:r>
    </w:p>
    <w:p w:rsidR="00917398" w:rsidRDefault="0036355B">
      <w:pPr>
        <w:pStyle w:val="af9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занятия:</w:t>
      </w:r>
    </w:p>
    <w:p w:rsidR="00917398" w:rsidRDefault="0036355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Общая и специальная физическая подготовка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17398" w:rsidRDefault="0036355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приобретенных на занятиях умений и навыков. Упражнения на развитие быстроты, ловкости, координации движений, выносливос</w:t>
      </w:r>
      <w:r>
        <w:rPr>
          <w:rFonts w:ascii="Times New Roman" w:hAnsi="Times New Roman"/>
          <w:sz w:val="28"/>
          <w:szCs w:val="28"/>
        </w:rPr>
        <w:t xml:space="preserve">ти. </w:t>
      </w:r>
    </w:p>
    <w:p w:rsidR="00917398" w:rsidRDefault="00363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занятия. Выполнение упражнений в соответствии с планами подготовки. 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Основы техники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Пхумсе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917398" w:rsidRDefault="0036355B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приемы обучения защиты ударов и контрударов.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Технико-тактическая подготовка. </w:t>
      </w:r>
    </w:p>
    <w:p w:rsidR="00917398" w:rsidRDefault="0036355B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технике и тактике передвижения в стойках, пря</w:t>
      </w:r>
      <w:r>
        <w:rPr>
          <w:rFonts w:ascii="Times New Roman" w:hAnsi="Times New Roman"/>
          <w:sz w:val="28"/>
          <w:szCs w:val="28"/>
        </w:rPr>
        <w:t>мых ударов, боковых ударов и ударов с разворота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Бой с тенью в парах, на снарядах, в </w:t>
      </w:r>
      <w:r>
        <w:rPr>
          <w:rFonts w:ascii="Times New Roman" w:hAnsi="Times New Roman"/>
          <w:sz w:val="28"/>
          <w:szCs w:val="28"/>
        </w:rPr>
        <w:lastRenderedPageBreak/>
        <w:t xml:space="preserve">условном, вольном боях. Защита в движении вперед, назад, боком. Изучение и усвоение сложной техники в </w:t>
      </w:r>
      <w:proofErr w:type="spellStart"/>
      <w:r>
        <w:rPr>
          <w:rFonts w:ascii="Times New Roman" w:hAnsi="Times New Roman"/>
          <w:sz w:val="28"/>
          <w:szCs w:val="28"/>
        </w:rPr>
        <w:t>Пхумсе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ударов и т.д.</w:t>
      </w:r>
    </w:p>
    <w:p w:rsidR="00917398" w:rsidRDefault="003635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Оборудование и инвентарь: боксерские мешки; </w:t>
      </w:r>
      <w:r>
        <w:rPr>
          <w:rFonts w:ascii="Times New Roman" w:hAnsi="Times New Roman"/>
          <w:sz w:val="28"/>
          <w:szCs w:val="28"/>
        </w:rPr>
        <w:t>протекторы, шлемы;</w:t>
      </w:r>
    </w:p>
    <w:p w:rsidR="00917398" w:rsidRDefault="0036355B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боксерские лапы; лапы-ракетки; </w:t>
      </w:r>
      <w:proofErr w:type="spellStart"/>
      <w:r>
        <w:rPr>
          <w:rFonts w:ascii="Times New Roman" w:hAnsi="Times New Roman"/>
          <w:sz w:val="28"/>
        </w:rPr>
        <w:t>макивара</w:t>
      </w:r>
      <w:proofErr w:type="spellEnd"/>
      <w:r>
        <w:rPr>
          <w:rFonts w:ascii="Times New Roman" w:hAnsi="Times New Roman"/>
          <w:sz w:val="28"/>
        </w:rPr>
        <w:t>; скакалки; набивные мячи, баскетбольные мячи, волейбольные мячи.</w:t>
      </w:r>
    </w:p>
    <w:p w:rsidR="00917398" w:rsidRDefault="009173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7398" w:rsidRDefault="0036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оснащение: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Лапы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Хлопушки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Протектор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Шлем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Щитки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Перчатки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Бандаж</w:t>
      </w:r>
    </w:p>
    <w:p w:rsidR="00917398" w:rsidRDefault="00363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Капа</w:t>
      </w:r>
    </w:p>
    <w:p w:rsidR="00917398" w:rsidRDefault="00363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дидактический материал: просмотр фильмов, демонстрация соревнований.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pPr>
        <w:ind w:left="720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Информационное обеспечение</w:t>
      </w:r>
    </w:p>
    <w:p w:rsidR="00917398" w:rsidRDefault="0036355B">
      <w:pPr>
        <w:pStyle w:val="af9"/>
        <w:numPr>
          <w:ilvl w:val="0"/>
          <w:numId w:val="2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видео картотека </w:t>
      </w:r>
    </w:p>
    <w:p w:rsidR="00917398" w:rsidRDefault="0036355B">
      <w:pPr>
        <w:pStyle w:val="af9"/>
        <w:numPr>
          <w:ilvl w:val="0"/>
          <w:numId w:val="25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 презентации</w:t>
      </w:r>
    </w:p>
    <w:p w:rsidR="00917398" w:rsidRDefault="0036355B">
      <w:pPr>
        <w:pStyle w:val="af9"/>
        <w:numPr>
          <w:ilvl w:val="0"/>
          <w:numId w:val="25"/>
        </w:numPr>
        <w:rPr>
          <w:rFonts w:ascii="Times New Roman" w:eastAsia="Times New Roman" w:hAnsi="Times New Roman"/>
        </w:rPr>
      </w:pPr>
      <w:hyperlink r:id="rId10" w:tooltip="http://ru.sport-wiki.org/vidy-sporta/thekvondo/" w:history="1">
        <w:r>
          <w:rPr>
            <w:rStyle w:val="af"/>
            <w:rFonts w:ascii="Times New Roman" w:eastAsia="Times New Roman" w:hAnsi="Times New Roman"/>
            <w:sz w:val="28"/>
          </w:rPr>
          <w:t>http://r</w:t>
        </w:r>
        <w:r>
          <w:rPr>
            <w:rStyle w:val="af"/>
            <w:rFonts w:ascii="Times New Roman" w:eastAsia="Times New Roman" w:hAnsi="Times New Roman"/>
            <w:sz w:val="28"/>
          </w:rPr>
          <w:t>u.sport-wiki.org/vidy-sporta/thekvondo/</w:t>
        </w:r>
      </w:hyperlink>
      <w:r>
        <w:rPr>
          <w:rFonts w:ascii="Times New Roman" w:eastAsia="Times New Roman" w:hAnsi="Times New Roman"/>
          <w:sz w:val="28"/>
        </w:rPr>
        <w:t xml:space="preserve"> </w:t>
      </w:r>
    </w:p>
    <w:p w:rsidR="00917398" w:rsidRDefault="0036355B">
      <w:pPr>
        <w:pStyle w:val="af9"/>
        <w:numPr>
          <w:ilvl w:val="0"/>
          <w:numId w:val="25"/>
        </w:numPr>
        <w:rPr>
          <w:rFonts w:ascii="Times New Roman" w:eastAsia="Times New Roman" w:hAnsi="Times New Roman"/>
        </w:rPr>
      </w:pPr>
      <w:hyperlink r:id="rId11" w:tooltip="https://ru.wikipedia.org/wiki/Тхэквондо_на_Олимпийских_играх" w:history="1">
        <w:r>
          <w:rPr>
            <w:rStyle w:val="af"/>
            <w:rFonts w:ascii="Times New Roman" w:eastAsia="Times New Roman" w:hAnsi="Times New Roman"/>
            <w:sz w:val="28"/>
          </w:rPr>
          <w:t>https://ru.wikipedia.org/wiki/Тхэквондо_на_Олимпийских_играх</w:t>
        </w:r>
      </w:hyperlink>
      <w:r>
        <w:rPr>
          <w:rFonts w:ascii="Times New Roman" w:eastAsia="Times New Roman" w:hAnsi="Times New Roman"/>
          <w:sz w:val="28"/>
        </w:rPr>
        <w:t xml:space="preserve"> </w:t>
      </w:r>
    </w:p>
    <w:p w:rsidR="00917398" w:rsidRDefault="0036355B">
      <w:pPr>
        <w:pStyle w:val="af9"/>
        <w:numPr>
          <w:ilvl w:val="0"/>
          <w:numId w:val="25"/>
        </w:numPr>
        <w:rPr>
          <w:rFonts w:ascii="Times New Roman" w:eastAsia="Times New Roman" w:hAnsi="Times New Roman"/>
        </w:rPr>
      </w:pPr>
      <w:hyperlink r:id="rId12" w:tooltip="https://www.youtube.com/playlist?list=PLf7QHOtxswOX1U3YaQOZUCLG6d_fLdqG1" w:history="1">
        <w:r>
          <w:rPr>
            <w:rStyle w:val="af"/>
            <w:rFonts w:ascii="Times New Roman" w:eastAsia="Times New Roman" w:hAnsi="Times New Roman"/>
            <w:sz w:val="28"/>
          </w:rPr>
          <w:t>https://www.youtube.com/playlist?list=PLf7QHOtxswOX1U3YaQOZUCLG6d_fLdqG1</w:t>
        </w:r>
      </w:hyperlink>
      <w:r>
        <w:rPr>
          <w:rFonts w:ascii="Times New Roman" w:eastAsia="Times New Roman" w:hAnsi="Times New Roman"/>
          <w:sz w:val="28"/>
        </w:rPr>
        <w:t xml:space="preserve"> </w:t>
      </w:r>
    </w:p>
    <w:p w:rsidR="00917398" w:rsidRDefault="009173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</w:t>
      </w:r>
      <w:r>
        <w:rPr>
          <w:rFonts w:ascii="Times New Roman" w:hAnsi="Times New Roman"/>
          <w:b/>
          <w:sz w:val="28"/>
          <w:szCs w:val="28"/>
        </w:rPr>
        <w:t>анной литературы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Матвеев Л.П. «Планирование и построение спортивной тренировки», 2004г.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Матвеев Л.П. «Теория и методика физической культуры», 2001г.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Эпов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О.Г. «Инновационные технологии в спортивных единоборствах», 2004г.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Гил</w:t>
      </w:r>
      <w:proofErr w:type="spellEnd"/>
      <w:r>
        <w:rPr>
          <w:rFonts w:ascii="Times New Roman" w:hAnsi="Times New Roman"/>
          <w:sz w:val="28"/>
          <w:szCs w:val="28"/>
        </w:rPr>
        <w:t xml:space="preserve"> К. «Основы тхэквондо», 2002г.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Ким </w:t>
      </w:r>
      <w:proofErr w:type="spellStart"/>
      <w:r>
        <w:rPr>
          <w:rFonts w:ascii="Times New Roman" w:hAnsi="Times New Roman"/>
          <w:sz w:val="28"/>
          <w:szCs w:val="28"/>
        </w:rPr>
        <w:t>Сэ</w:t>
      </w:r>
      <w:proofErr w:type="spellEnd"/>
      <w:r>
        <w:rPr>
          <w:rFonts w:ascii="Times New Roman" w:hAnsi="Times New Roman"/>
          <w:sz w:val="28"/>
          <w:szCs w:val="28"/>
        </w:rPr>
        <w:t xml:space="preserve"> Хетт «Техника ударов в тхэквондо и ее эффективность», 1993г.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Пьяных Т. В. «Добрая дорога к здоровью»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Назаренко Л.Д. «Физиология физического воспитания» 2000г.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Грецов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«Лучшие упражнения для сплочения к</w:t>
      </w:r>
      <w:r>
        <w:rPr>
          <w:rFonts w:ascii="Times New Roman" w:hAnsi="Times New Roman"/>
          <w:sz w:val="28"/>
          <w:szCs w:val="28"/>
        </w:rPr>
        <w:t>оманды», 2009 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Качаткин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Физическое воспитание в начальной школе – М., 1983 г.</w:t>
      </w:r>
    </w:p>
    <w:p w:rsidR="00917398" w:rsidRDefault="003635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ab/>
        <w:t xml:space="preserve">Нельсон А., </w:t>
      </w:r>
      <w:proofErr w:type="spellStart"/>
      <w:r>
        <w:rPr>
          <w:rFonts w:ascii="Times New Roman" w:hAnsi="Times New Roman"/>
          <w:sz w:val="28"/>
          <w:szCs w:val="28"/>
        </w:rPr>
        <w:t>Кокконен</w:t>
      </w:r>
      <w:proofErr w:type="spellEnd"/>
      <w:r>
        <w:rPr>
          <w:rFonts w:ascii="Times New Roman" w:hAnsi="Times New Roman"/>
          <w:sz w:val="28"/>
          <w:szCs w:val="28"/>
        </w:rPr>
        <w:t xml:space="preserve"> Ю. «Анатомия упражнений на растяжку», 2008 г.</w:t>
      </w: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9173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398" w:rsidRDefault="0036355B">
      <w:r>
        <w:br w:type="page"/>
      </w:r>
    </w:p>
    <w:p w:rsidR="00917398" w:rsidRDefault="0036355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нормативы для учащихся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первого  года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825"/>
        <w:gridCol w:w="1182"/>
        <w:gridCol w:w="1182"/>
        <w:gridCol w:w="1188"/>
        <w:gridCol w:w="1178"/>
        <w:gridCol w:w="1177"/>
        <w:gridCol w:w="1176"/>
      </w:tblGrid>
      <w:tr w:rsidR="00917398">
        <w:tc>
          <w:tcPr>
            <w:tcW w:w="663" w:type="dxa"/>
            <w:vMerge w:val="restart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25" w:type="dxa"/>
            <w:vMerge w:val="restart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пражнения</w:t>
            </w:r>
          </w:p>
        </w:tc>
        <w:tc>
          <w:tcPr>
            <w:tcW w:w="3552" w:type="dxa"/>
            <w:gridSpan w:val="3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31" w:type="dxa"/>
            <w:gridSpan w:val="3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917398">
        <w:tc>
          <w:tcPr>
            <w:tcW w:w="663" w:type="dxa"/>
            <w:vMerge/>
          </w:tcPr>
          <w:p w:rsidR="00917398" w:rsidRDefault="00917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17398" w:rsidRDefault="009173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Челн, бег 3х10 м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с ходу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 мин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900-1050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750-950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(раз)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Жим. Пресс (раз)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2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7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6" w:type="dxa"/>
          </w:tcPr>
          <w:p w:rsidR="00917398" w:rsidRDefault="00363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17398" w:rsidRDefault="00917398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нормативы для учащихся 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  года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825"/>
        <w:gridCol w:w="1182"/>
        <w:gridCol w:w="1182"/>
        <w:gridCol w:w="1188"/>
        <w:gridCol w:w="1178"/>
        <w:gridCol w:w="1177"/>
        <w:gridCol w:w="1176"/>
      </w:tblGrid>
      <w:tr w:rsidR="00917398">
        <w:tc>
          <w:tcPr>
            <w:tcW w:w="663" w:type="dxa"/>
            <w:vMerge w:val="restart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25" w:type="dxa"/>
            <w:vMerge w:val="restart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3552" w:type="dxa"/>
            <w:gridSpan w:val="3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31" w:type="dxa"/>
            <w:gridSpan w:val="3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917398">
        <w:tc>
          <w:tcPr>
            <w:tcW w:w="663" w:type="dxa"/>
            <w:vMerge/>
          </w:tcPr>
          <w:p w:rsidR="00917398" w:rsidRDefault="009173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17398" w:rsidRDefault="009173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Челн, бег 3х10 м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с ходу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 мин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800-950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700-900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(раз)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Жим. Пресс (раз)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917398" w:rsidRDefault="009173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нормативы для учащихся </w:t>
      </w:r>
    </w:p>
    <w:p w:rsidR="00917398" w:rsidRDefault="0036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  года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825"/>
        <w:gridCol w:w="1182"/>
        <w:gridCol w:w="1182"/>
        <w:gridCol w:w="1188"/>
        <w:gridCol w:w="1178"/>
        <w:gridCol w:w="1177"/>
        <w:gridCol w:w="1176"/>
      </w:tblGrid>
      <w:tr w:rsidR="00917398">
        <w:tc>
          <w:tcPr>
            <w:tcW w:w="663" w:type="dxa"/>
            <w:vMerge w:val="restart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25" w:type="dxa"/>
            <w:vMerge w:val="restart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3552" w:type="dxa"/>
            <w:gridSpan w:val="3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531" w:type="dxa"/>
            <w:gridSpan w:val="3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917398">
        <w:tc>
          <w:tcPr>
            <w:tcW w:w="663" w:type="dxa"/>
            <w:vMerge/>
          </w:tcPr>
          <w:p w:rsidR="00917398" w:rsidRDefault="009173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917398" w:rsidRDefault="009173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Челн, бег 3х10 м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с ходу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 мин (с)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850-1000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950-750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(раз)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7398">
        <w:tc>
          <w:tcPr>
            <w:tcW w:w="663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Жим. Пресс (раз)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2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7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6" w:type="dxa"/>
          </w:tcPr>
          <w:p w:rsidR="00917398" w:rsidRDefault="003635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17398" w:rsidRDefault="00917398">
      <w:pPr>
        <w:spacing w:before="240" w:after="36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7398" w:rsidRDefault="003635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Контрольные нормативы для учащихся </w:t>
      </w:r>
    </w:p>
    <w:p w:rsidR="00917398" w:rsidRDefault="0036355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четвертого года обучения:</w:t>
      </w:r>
    </w:p>
    <w:p w:rsidR="00917398" w:rsidRDefault="009173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74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2835"/>
        <w:gridCol w:w="2126"/>
      </w:tblGrid>
      <w:tr w:rsidR="00917398">
        <w:tc>
          <w:tcPr>
            <w:tcW w:w="1668" w:type="dxa"/>
            <w:vMerge w:val="restart"/>
            <w:vAlign w:val="center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Развиваемое качество</w:t>
            </w:r>
          </w:p>
        </w:tc>
        <w:tc>
          <w:tcPr>
            <w:tcW w:w="5670" w:type="dxa"/>
            <w:gridSpan w:val="2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2126" w:type="dxa"/>
            <w:vMerge w:val="restart"/>
            <w:vAlign w:val="center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917398">
        <w:tc>
          <w:tcPr>
            <w:tcW w:w="1668" w:type="dxa"/>
            <w:vMerge/>
            <w:vAlign w:val="center"/>
          </w:tcPr>
          <w:p w:rsidR="00917398" w:rsidRDefault="00917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835" w:type="dxa"/>
          </w:tcPr>
          <w:p w:rsidR="00917398" w:rsidRDefault="0036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126" w:type="dxa"/>
            <w:vMerge/>
            <w:vAlign w:val="center"/>
          </w:tcPr>
          <w:p w:rsidR="00917398" w:rsidRDefault="009173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398">
        <w:tc>
          <w:tcPr>
            <w:tcW w:w="1668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Быстрота 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(не более 5,2 с)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 (не более 5,4 с)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917398">
        <w:tc>
          <w:tcPr>
            <w:tcW w:w="1668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3x10 м (не более 13 с)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3x10 м (не более 13,5 с)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917398">
        <w:tc>
          <w:tcPr>
            <w:tcW w:w="1668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500 м (не более 1 мин 40 с)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500 м (не более 2 мин)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917398">
        <w:tc>
          <w:tcPr>
            <w:tcW w:w="1668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Сила 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Подтягивания на перекладине</w:t>
            </w:r>
          </w:p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менее 6 раз)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Подтягивания на перекладине</w:t>
            </w:r>
          </w:p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менее 3 раз)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917398">
        <w:tc>
          <w:tcPr>
            <w:tcW w:w="1668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Силовая выносливость 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полу</w:t>
            </w:r>
          </w:p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менее 15 раз в течение 30 с)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полу</w:t>
            </w:r>
          </w:p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менее 15 раз в течение 30 с)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917398">
        <w:tc>
          <w:tcPr>
            <w:tcW w:w="1668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менее 1,3 м)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менее 1,3 м)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  <w:tr w:rsidR="00917398">
        <w:tc>
          <w:tcPr>
            <w:tcW w:w="1668" w:type="dxa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ехнико-тактическое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мастерство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Обязательная техническая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835" w:type="dxa"/>
            <w:vAlign w:val="center"/>
          </w:tcPr>
          <w:p w:rsidR="00917398" w:rsidRDefault="00363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Обязательная техническая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126" w:type="dxa"/>
            <w:vAlign w:val="center"/>
          </w:tcPr>
          <w:p w:rsidR="00917398" w:rsidRDefault="0036355B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зачтено/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</w:tr>
    </w:tbl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9173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398" w:rsidRDefault="00917398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917398" w:rsidRDefault="00917398">
      <w:pPr>
        <w:spacing w:after="0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917398" w:rsidRDefault="003635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7398" w:rsidRDefault="00917398">
      <w:pPr>
        <w:rPr>
          <w:rFonts w:ascii="Times New Roman" w:hAnsi="Times New Roman"/>
          <w:b/>
          <w:sz w:val="28"/>
          <w:szCs w:val="28"/>
        </w:rPr>
      </w:pPr>
    </w:p>
    <w:sectPr w:rsidR="009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98" w:rsidRDefault="0036355B">
      <w:pPr>
        <w:spacing w:after="0" w:line="240" w:lineRule="auto"/>
      </w:pPr>
      <w:r>
        <w:separator/>
      </w:r>
    </w:p>
  </w:endnote>
  <w:endnote w:type="continuationSeparator" w:id="0">
    <w:p w:rsidR="00917398" w:rsidRDefault="003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98" w:rsidRDefault="0036355B">
      <w:pPr>
        <w:spacing w:after="0" w:line="240" w:lineRule="auto"/>
      </w:pPr>
      <w:r>
        <w:separator/>
      </w:r>
    </w:p>
  </w:footnote>
  <w:footnote w:type="continuationSeparator" w:id="0">
    <w:p w:rsidR="00917398" w:rsidRDefault="0036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C0D"/>
    <w:multiLevelType w:val="hybridMultilevel"/>
    <w:tmpl w:val="B7084B74"/>
    <w:lvl w:ilvl="0" w:tplc="39D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2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506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24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2A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0AE7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466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42E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AE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83357"/>
    <w:multiLevelType w:val="hybridMultilevel"/>
    <w:tmpl w:val="BDB6991C"/>
    <w:lvl w:ilvl="0" w:tplc="4AC4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49E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6F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0A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A61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9EB6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7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AA5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C8D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34A12"/>
    <w:multiLevelType w:val="hybridMultilevel"/>
    <w:tmpl w:val="D4E85FA4"/>
    <w:lvl w:ilvl="0" w:tplc="7512B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28C2AC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D49C05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6A3F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7EAE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04C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85F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D4B2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7EF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E5008"/>
    <w:multiLevelType w:val="hybridMultilevel"/>
    <w:tmpl w:val="362698C0"/>
    <w:lvl w:ilvl="0" w:tplc="A82AC4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5686EC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2ED3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FFA4C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C523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A646C6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403A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BE8DE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9D458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F0D5A"/>
    <w:multiLevelType w:val="hybridMultilevel"/>
    <w:tmpl w:val="CFF44F1A"/>
    <w:lvl w:ilvl="0" w:tplc="20E6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3447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FDC66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E6B1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6659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AFEF70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25E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40C2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F8BF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BA06A7"/>
    <w:multiLevelType w:val="hybridMultilevel"/>
    <w:tmpl w:val="A67C7E28"/>
    <w:lvl w:ilvl="0" w:tplc="3D34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21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25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8B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D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8D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C8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1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2E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32F8"/>
    <w:multiLevelType w:val="hybridMultilevel"/>
    <w:tmpl w:val="0F906AAA"/>
    <w:lvl w:ilvl="0" w:tplc="74660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42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AE7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E611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18C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00C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CC0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636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9E62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260D9"/>
    <w:multiLevelType w:val="hybridMultilevel"/>
    <w:tmpl w:val="7E2E09AA"/>
    <w:lvl w:ilvl="0" w:tplc="40B49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61B64">
      <w:start w:val="1"/>
      <w:numFmt w:val="lowerLetter"/>
      <w:lvlText w:val="%2."/>
      <w:lvlJc w:val="left"/>
      <w:pPr>
        <w:ind w:left="1440" w:hanging="360"/>
      </w:pPr>
    </w:lvl>
    <w:lvl w:ilvl="2" w:tplc="3D9ACAFA">
      <w:start w:val="1"/>
      <w:numFmt w:val="lowerRoman"/>
      <w:lvlText w:val="%3."/>
      <w:lvlJc w:val="right"/>
      <w:pPr>
        <w:ind w:left="2160" w:hanging="180"/>
      </w:pPr>
    </w:lvl>
    <w:lvl w:ilvl="3" w:tplc="537E8B0C">
      <w:start w:val="1"/>
      <w:numFmt w:val="decimal"/>
      <w:lvlText w:val="%4."/>
      <w:lvlJc w:val="left"/>
      <w:pPr>
        <w:ind w:left="2880" w:hanging="360"/>
      </w:pPr>
    </w:lvl>
    <w:lvl w:ilvl="4" w:tplc="F1B8C00E">
      <w:start w:val="1"/>
      <w:numFmt w:val="lowerLetter"/>
      <w:lvlText w:val="%5."/>
      <w:lvlJc w:val="left"/>
      <w:pPr>
        <w:ind w:left="3600" w:hanging="360"/>
      </w:pPr>
    </w:lvl>
    <w:lvl w:ilvl="5" w:tplc="4A945D8C">
      <w:start w:val="1"/>
      <w:numFmt w:val="lowerRoman"/>
      <w:lvlText w:val="%6."/>
      <w:lvlJc w:val="right"/>
      <w:pPr>
        <w:ind w:left="4320" w:hanging="180"/>
      </w:pPr>
    </w:lvl>
    <w:lvl w:ilvl="6" w:tplc="4B904F40">
      <w:start w:val="1"/>
      <w:numFmt w:val="decimal"/>
      <w:lvlText w:val="%7."/>
      <w:lvlJc w:val="left"/>
      <w:pPr>
        <w:ind w:left="5040" w:hanging="360"/>
      </w:pPr>
    </w:lvl>
    <w:lvl w:ilvl="7" w:tplc="BB7AB908">
      <w:start w:val="1"/>
      <w:numFmt w:val="lowerLetter"/>
      <w:lvlText w:val="%8."/>
      <w:lvlJc w:val="left"/>
      <w:pPr>
        <w:ind w:left="5760" w:hanging="360"/>
      </w:pPr>
    </w:lvl>
    <w:lvl w:ilvl="8" w:tplc="F0CEC6C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894"/>
    <w:multiLevelType w:val="hybridMultilevel"/>
    <w:tmpl w:val="1562CAAC"/>
    <w:lvl w:ilvl="0" w:tplc="A4BAECD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D61C863E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9954DB4E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D3E6A21E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A9A2C6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80642354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9930711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D398FE5C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A0763C4A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D420290"/>
    <w:multiLevelType w:val="hybridMultilevel"/>
    <w:tmpl w:val="0AD4DF4C"/>
    <w:lvl w:ilvl="0" w:tplc="2318A46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8110CD92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EBE07FC4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185724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87F64AB6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7CCC0CDC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DA047458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B560B730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21C01C94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D72234F"/>
    <w:multiLevelType w:val="multilevel"/>
    <w:tmpl w:val="83CEE4B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2E4E1FA2"/>
    <w:multiLevelType w:val="hybridMultilevel"/>
    <w:tmpl w:val="921CDA2E"/>
    <w:lvl w:ilvl="0" w:tplc="C4C44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2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E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4F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04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5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0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C9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C2352"/>
    <w:multiLevelType w:val="hybridMultilevel"/>
    <w:tmpl w:val="5CE66660"/>
    <w:lvl w:ilvl="0" w:tplc="F354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6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AD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23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6A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89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26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4A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47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52DBF"/>
    <w:multiLevelType w:val="hybridMultilevel"/>
    <w:tmpl w:val="8EDCFE7E"/>
    <w:lvl w:ilvl="0" w:tplc="C1964BD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51C0B0F6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685E802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B0ED1D0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BA0292FC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319EF046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3D6CC16A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B51A37A4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828A0F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7D0786F"/>
    <w:multiLevelType w:val="hybridMultilevel"/>
    <w:tmpl w:val="24C4BC76"/>
    <w:lvl w:ilvl="0" w:tplc="8DFEC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49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E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A3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9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28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3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0F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01AC5"/>
    <w:multiLevelType w:val="hybridMultilevel"/>
    <w:tmpl w:val="79145D54"/>
    <w:lvl w:ilvl="0" w:tplc="FC00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53A7C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8303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467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FC8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2DDF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E85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2035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45A5E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D1908"/>
    <w:multiLevelType w:val="hybridMultilevel"/>
    <w:tmpl w:val="099E3C4E"/>
    <w:lvl w:ilvl="0" w:tplc="D4545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8A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6E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665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4C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9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9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F00C4"/>
    <w:multiLevelType w:val="hybridMultilevel"/>
    <w:tmpl w:val="3EEEAE9C"/>
    <w:lvl w:ilvl="0" w:tplc="4296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27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EF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C2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EA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A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5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6C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31509"/>
    <w:multiLevelType w:val="hybridMultilevel"/>
    <w:tmpl w:val="4E16FE4E"/>
    <w:lvl w:ilvl="0" w:tplc="7C06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4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E8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4A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427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2F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AE4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E0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422C2"/>
    <w:multiLevelType w:val="hybridMultilevel"/>
    <w:tmpl w:val="57AAA1AC"/>
    <w:lvl w:ilvl="0" w:tplc="BD6ED4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10E7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29632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218AE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8052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8417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1630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A601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1A1F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24FB6"/>
    <w:multiLevelType w:val="hybridMultilevel"/>
    <w:tmpl w:val="A3709ED0"/>
    <w:lvl w:ilvl="0" w:tplc="13C6D9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5641FC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86A1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BC72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EE3E6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8004B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3CBF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F69A6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916EF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000263"/>
    <w:multiLevelType w:val="hybridMultilevel"/>
    <w:tmpl w:val="63540682"/>
    <w:lvl w:ilvl="0" w:tplc="161C8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87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ED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E0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36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26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F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4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2F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A78CF"/>
    <w:multiLevelType w:val="hybridMultilevel"/>
    <w:tmpl w:val="D9D67456"/>
    <w:lvl w:ilvl="0" w:tplc="678AAE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6F2F4">
      <w:start w:val="1"/>
      <w:numFmt w:val="lowerLetter"/>
      <w:lvlText w:val="%2."/>
      <w:lvlJc w:val="left"/>
      <w:pPr>
        <w:ind w:left="1440" w:hanging="360"/>
      </w:pPr>
    </w:lvl>
    <w:lvl w:ilvl="2" w:tplc="17020BA4">
      <w:start w:val="1"/>
      <w:numFmt w:val="lowerRoman"/>
      <w:lvlText w:val="%3."/>
      <w:lvlJc w:val="right"/>
      <w:pPr>
        <w:ind w:left="2160" w:hanging="180"/>
      </w:pPr>
    </w:lvl>
    <w:lvl w:ilvl="3" w:tplc="DFFC645E">
      <w:start w:val="1"/>
      <w:numFmt w:val="decimal"/>
      <w:lvlText w:val="%4."/>
      <w:lvlJc w:val="left"/>
      <w:pPr>
        <w:ind w:left="2880" w:hanging="360"/>
      </w:pPr>
    </w:lvl>
    <w:lvl w:ilvl="4" w:tplc="DA988E32">
      <w:start w:val="1"/>
      <w:numFmt w:val="lowerLetter"/>
      <w:lvlText w:val="%5."/>
      <w:lvlJc w:val="left"/>
      <w:pPr>
        <w:ind w:left="3600" w:hanging="360"/>
      </w:pPr>
    </w:lvl>
    <w:lvl w:ilvl="5" w:tplc="BCFED8F0">
      <w:start w:val="1"/>
      <w:numFmt w:val="lowerRoman"/>
      <w:lvlText w:val="%6."/>
      <w:lvlJc w:val="right"/>
      <w:pPr>
        <w:ind w:left="4320" w:hanging="180"/>
      </w:pPr>
    </w:lvl>
    <w:lvl w:ilvl="6" w:tplc="07D0061E">
      <w:start w:val="1"/>
      <w:numFmt w:val="decimal"/>
      <w:lvlText w:val="%7."/>
      <w:lvlJc w:val="left"/>
      <w:pPr>
        <w:ind w:left="5040" w:hanging="360"/>
      </w:pPr>
    </w:lvl>
    <w:lvl w:ilvl="7" w:tplc="1D942696">
      <w:start w:val="1"/>
      <w:numFmt w:val="lowerLetter"/>
      <w:lvlText w:val="%8."/>
      <w:lvlJc w:val="left"/>
      <w:pPr>
        <w:ind w:left="5760" w:hanging="360"/>
      </w:pPr>
    </w:lvl>
    <w:lvl w:ilvl="8" w:tplc="8C2289F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B7CD3"/>
    <w:multiLevelType w:val="hybridMultilevel"/>
    <w:tmpl w:val="DA3A834A"/>
    <w:lvl w:ilvl="0" w:tplc="3CEA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8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61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22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C9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A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CFD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43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1650D"/>
    <w:multiLevelType w:val="hybridMultilevel"/>
    <w:tmpl w:val="D8E66988"/>
    <w:lvl w:ilvl="0" w:tplc="0AF60432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6D109B5A">
      <w:start w:val="1"/>
      <w:numFmt w:val="lowerLetter"/>
      <w:lvlText w:val="%2."/>
      <w:lvlJc w:val="left"/>
      <w:pPr>
        <w:ind w:left="2508" w:hanging="360"/>
      </w:pPr>
    </w:lvl>
    <w:lvl w:ilvl="2" w:tplc="708C2112">
      <w:start w:val="1"/>
      <w:numFmt w:val="lowerRoman"/>
      <w:lvlText w:val="%3."/>
      <w:lvlJc w:val="right"/>
      <w:pPr>
        <w:ind w:left="3228" w:hanging="180"/>
      </w:pPr>
    </w:lvl>
    <w:lvl w:ilvl="3" w:tplc="38F4693C">
      <w:start w:val="1"/>
      <w:numFmt w:val="decimal"/>
      <w:lvlText w:val="%4."/>
      <w:lvlJc w:val="left"/>
      <w:pPr>
        <w:ind w:left="3948" w:hanging="360"/>
      </w:pPr>
    </w:lvl>
    <w:lvl w:ilvl="4" w:tplc="BC78F158">
      <w:start w:val="1"/>
      <w:numFmt w:val="lowerLetter"/>
      <w:lvlText w:val="%5."/>
      <w:lvlJc w:val="left"/>
      <w:pPr>
        <w:ind w:left="4668" w:hanging="360"/>
      </w:pPr>
    </w:lvl>
    <w:lvl w:ilvl="5" w:tplc="58CAA692">
      <w:start w:val="1"/>
      <w:numFmt w:val="lowerRoman"/>
      <w:lvlText w:val="%6."/>
      <w:lvlJc w:val="right"/>
      <w:pPr>
        <w:ind w:left="5388" w:hanging="180"/>
      </w:pPr>
    </w:lvl>
    <w:lvl w:ilvl="6" w:tplc="A89E29C2">
      <w:start w:val="1"/>
      <w:numFmt w:val="decimal"/>
      <w:lvlText w:val="%7."/>
      <w:lvlJc w:val="left"/>
      <w:pPr>
        <w:ind w:left="6108" w:hanging="360"/>
      </w:pPr>
    </w:lvl>
    <w:lvl w:ilvl="7" w:tplc="4D7885E2">
      <w:start w:val="1"/>
      <w:numFmt w:val="lowerLetter"/>
      <w:lvlText w:val="%8."/>
      <w:lvlJc w:val="left"/>
      <w:pPr>
        <w:ind w:left="6828" w:hanging="360"/>
      </w:pPr>
    </w:lvl>
    <w:lvl w:ilvl="8" w:tplc="D26AA2F2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2"/>
  </w:num>
  <w:num w:numId="15">
    <w:abstractNumId w:val="5"/>
  </w:num>
  <w:num w:numId="16">
    <w:abstractNumId w:val="20"/>
  </w:num>
  <w:num w:numId="17">
    <w:abstractNumId w:val="12"/>
  </w:num>
  <w:num w:numId="18">
    <w:abstractNumId w:val="18"/>
  </w:num>
  <w:num w:numId="19">
    <w:abstractNumId w:val="23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98"/>
    <w:rsid w:val="0036355B"/>
    <w:rsid w:val="0091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9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character" w:styleId="afc">
    <w:name w:val="Emphasis"/>
    <w:basedOn w:val="a0"/>
    <w:uiPriority w:val="20"/>
    <w:qFormat/>
    <w:rPr>
      <w:rFonts w:cs="Times New Roman"/>
      <w:i/>
    </w:rPr>
  </w:style>
  <w:style w:type="character" w:styleId="afd">
    <w:name w:val="Strong"/>
    <w:basedOn w:val="a0"/>
    <w:uiPriority w:val="22"/>
    <w:qFormat/>
    <w:rPr>
      <w:rFonts w:cs="Times New Roman"/>
      <w:b/>
    </w:rPr>
  </w:style>
  <w:style w:type="paragraph" w:styleId="afe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link w:val="12"/>
    <w:rPr>
      <w:sz w:val="26"/>
      <w:szCs w:val="26"/>
      <w:shd w:val="clear" w:color="FFFFFF" w:fill="FFFFFF"/>
    </w:rPr>
  </w:style>
  <w:style w:type="paragraph" w:customStyle="1" w:styleId="12">
    <w:name w:val="Основной текст1"/>
    <w:basedOn w:val="a"/>
    <w:link w:val="aff"/>
    <w:pPr>
      <w:shd w:val="clear" w:color="FFFFFF" w:fill="FFFFFF"/>
      <w:spacing w:after="0" w:line="317" w:lineRule="exact"/>
    </w:pPr>
    <w:rPr>
      <w:rFonts w:cs="Calibri"/>
      <w:sz w:val="26"/>
      <w:szCs w:val="26"/>
    </w:rPr>
  </w:style>
  <w:style w:type="character" w:customStyle="1" w:styleId="aff0">
    <w:name w:val="Основной текст с отступом Знак"/>
    <w:link w:val="aff1"/>
    <w:rPr>
      <w:sz w:val="24"/>
      <w:szCs w:val="24"/>
      <w:lang w:eastAsia="ru-RU"/>
    </w:rPr>
  </w:style>
  <w:style w:type="paragraph" w:styleId="aff1">
    <w:name w:val="Body Text Indent"/>
    <w:basedOn w:val="a"/>
    <w:link w:val="aff0"/>
    <w:pPr>
      <w:spacing w:after="120" w:line="24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Pr>
      <w:rFonts w:ascii="Calibri" w:eastAsia="Calibri" w:hAnsi="Calibri" w:cs="Times New Roman"/>
    </w:rPr>
  </w:style>
  <w:style w:type="character" w:customStyle="1" w:styleId="32">
    <w:name w:val="Основной текст (3)_"/>
    <w:link w:val="33"/>
    <w:rPr>
      <w:shd w:val="clear" w:color="FFFFFF" w:fill="FFFFFF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after="0" w:line="240" w:lineRule="atLeast"/>
    </w:pPr>
    <w:rPr>
      <w:rFonts w:cs="Calibri"/>
    </w:rPr>
  </w:style>
  <w:style w:type="character" w:customStyle="1" w:styleId="14">
    <w:name w:val="Заголовок №1_"/>
    <w:link w:val="15"/>
    <w:rPr>
      <w:spacing w:val="1"/>
      <w:sz w:val="26"/>
      <w:szCs w:val="26"/>
      <w:shd w:val="clear" w:color="FFFFFF" w:fill="FFFFFF"/>
    </w:rPr>
  </w:style>
  <w:style w:type="character" w:customStyle="1" w:styleId="16">
    <w:name w:val="Заголовок №1 + Не полужирный"/>
    <w:rPr>
      <w:b/>
      <w:bCs/>
      <w:spacing w:val="1"/>
      <w:sz w:val="26"/>
      <w:szCs w:val="26"/>
      <w:lang w:bidi="ar-SA"/>
    </w:rPr>
  </w:style>
  <w:style w:type="paragraph" w:customStyle="1" w:styleId="15">
    <w:name w:val="Заголовок №1"/>
    <w:basedOn w:val="a"/>
    <w:link w:val="14"/>
    <w:pPr>
      <w:shd w:val="clear" w:color="FFFFFF" w:fill="FFFFFF"/>
      <w:spacing w:after="0" w:line="317" w:lineRule="exact"/>
      <w:ind w:firstLine="480"/>
      <w:outlineLvl w:val="0"/>
    </w:pPr>
    <w:rPr>
      <w:rFonts w:cs="Calibri"/>
      <w:spacing w:val="1"/>
      <w:sz w:val="26"/>
      <w:szCs w:val="26"/>
    </w:rPr>
  </w:style>
  <w:style w:type="table" w:customStyle="1" w:styleId="210">
    <w:name w:val="Сетка таблицы21"/>
    <w:basedOn w:val="a1"/>
    <w:next w:val="af8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99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uiPriority w:val="99"/>
  </w:style>
  <w:style w:type="character" w:styleId="afc">
    <w:name w:val="Emphasis"/>
    <w:basedOn w:val="a0"/>
    <w:uiPriority w:val="20"/>
    <w:qFormat/>
    <w:rPr>
      <w:rFonts w:cs="Times New Roman"/>
      <w:i/>
    </w:rPr>
  </w:style>
  <w:style w:type="character" w:styleId="afd">
    <w:name w:val="Strong"/>
    <w:basedOn w:val="a0"/>
    <w:uiPriority w:val="22"/>
    <w:qFormat/>
    <w:rPr>
      <w:rFonts w:cs="Times New Roman"/>
      <w:b/>
    </w:rPr>
  </w:style>
  <w:style w:type="paragraph" w:styleId="afe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link w:val="12"/>
    <w:rPr>
      <w:sz w:val="26"/>
      <w:szCs w:val="26"/>
      <w:shd w:val="clear" w:color="FFFFFF" w:fill="FFFFFF"/>
    </w:rPr>
  </w:style>
  <w:style w:type="paragraph" w:customStyle="1" w:styleId="12">
    <w:name w:val="Основной текст1"/>
    <w:basedOn w:val="a"/>
    <w:link w:val="aff"/>
    <w:pPr>
      <w:shd w:val="clear" w:color="FFFFFF" w:fill="FFFFFF"/>
      <w:spacing w:after="0" w:line="317" w:lineRule="exact"/>
    </w:pPr>
    <w:rPr>
      <w:rFonts w:cs="Calibri"/>
      <w:sz w:val="26"/>
      <w:szCs w:val="26"/>
    </w:rPr>
  </w:style>
  <w:style w:type="character" w:customStyle="1" w:styleId="aff0">
    <w:name w:val="Основной текст с отступом Знак"/>
    <w:link w:val="aff1"/>
    <w:rPr>
      <w:sz w:val="24"/>
      <w:szCs w:val="24"/>
      <w:lang w:eastAsia="ru-RU"/>
    </w:rPr>
  </w:style>
  <w:style w:type="paragraph" w:styleId="aff1">
    <w:name w:val="Body Text Indent"/>
    <w:basedOn w:val="a"/>
    <w:link w:val="aff0"/>
    <w:pPr>
      <w:spacing w:after="120" w:line="24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Pr>
      <w:rFonts w:ascii="Calibri" w:eastAsia="Calibri" w:hAnsi="Calibri" w:cs="Times New Roman"/>
    </w:rPr>
  </w:style>
  <w:style w:type="character" w:customStyle="1" w:styleId="32">
    <w:name w:val="Основной текст (3)_"/>
    <w:link w:val="33"/>
    <w:rPr>
      <w:shd w:val="clear" w:color="FFFFFF" w:fill="FFFFFF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after="0" w:line="240" w:lineRule="atLeast"/>
    </w:pPr>
    <w:rPr>
      <w:rFonts w:cs="Calibri"/>
    </w:rPr>
  </w:style>
  <w:style w:type="character" w:customStyle="1" w:styleId="14">
    <w:name w:val="Заголовок №1_"/>
    <w:link w:val="15"/>
    <w:rPr>
      <w:spacing w:val="1"/>
      <w:sz w:val="26"/>
      <w:szCs w:val="26"/>
      <w:shd w:val="clear" w:color="FFFFFF" w:fill="FFFFFF"/>
    </w:rPr>
  </w:style>
  <w:style w:type="character" w:customStyle="1" w:styleId="16">
    <w:name w:val="Заголовок №1 + Не полужирный"/>
    <w:rPr>
      <w:b/>
      <w:bCs/>
      <w:spacing w:val="1"/>
      <w:sz w:val="26"/>
      <w:szCs w:val="26"/>
      <w:lang w:bidi="ar-SA"/>
    </w:rPr>
  </w:style>
  <w:style w:type="paragraph" w:customStyle="1" w:styleId="15">
    <w:name w:val="Заголовок №1"/>
    <w:basedOn w:val="a"/>
    <w:link w:val="14"/>
    <w:pPr>
      <w:shd w:val="clear" w:color="FFFFFF" w:fill="FFFFFF"/>
      <w:spacing w:after="0" w:line="317" w:lineRule="exact"/>
      <w:ind w:firstLine="480"/>
      <w:outlineLvl w:val="0"/>
    </w:pPr>
    <w:rPr>
      <w:rFonts w:cs="Calibri"/>
      <w:spacing w:val="1"/>
      <w:sz w:val="26"/>
      <w:szCs w:val="26"/>
    </w:rPr>
  </w:style>
  <w:style w:type="table" w:customStyle="1" w:styleId="210">
    <w:name w:val="Сетка таблицы21"/>
    <w:basedOn w:val="a1"/>
    <w:next w:val="af8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playlist?list=PLf7QHOtxswOX1U3YaQOZUCLG6d_fLdqG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8;&#1093;&#1101;&#1082;&#1074;&#1086;&#1085;&#1076;&#1086;_&#1085;&#1072;_&#1054;&#1083;&#1080;&#1084;&#1087;&#1080;&#1081;&#1089;&#1082;&#1080;&#1093;_&#1080;&#1075;&#1088;&#1072;&#1093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sport-wiki.org/vidy-sporta/thekvond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6682</Words>
  <Characters>38093</Characters>
  <Application>Microsoft Office Word</Application>
  <DocSecurity>0</DocSecurity>
  <Lines>317</Lines>
  <Paragraphs>89</Paragraphs>
  <ScaleCrop>false</ScaleCrop>
  <Company>Microsoft</Company>
  <LinksUpToDate>false</LinksUpToDate>
  <CharactersWithSpaces>44686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2019-08-15T06:22:00Z</dcterms:created>
  <dcterms:modified xsi:type="dcterms:W3CDTF">2021-12-02T08:31:00Z</dcterms:modified>
</cp:coreProperties>
</file>